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12" w:rsidRPr="009944A6" w:rsidRDefault="002A6212" w:rsidP="002A6212">
      <w:pPr>
        <w:rPr>
          <w:rFonts w:ascii="Calibri" w:hAnsi="Calibri"/>
        </w:rPr>
      </w:pPr>
    </w:p>
    <w:p w:rsidR="002A6212" w:rsidRDefault="00B563F4" w:rsidP="002A6212">
      <w:pPr>
        <w:pStyle w:val="ListParagraph"/>
        <w:numPr>
          <w:ilvl w:val="0"/>
          <w:numId w:val="1"/>
        </w:numPr>
        <w:rPr>
          <w:rFonts w:ascii="Calibri" w:hAnsi="Calibri"/>
        </w:rPr>
      </w:pPr>
      <w:r w:rsidRPr="009944A6">
        <w:rPr>
          <w:rFonts w:ascii="Calibri" w:hAnsi="Calibri"/>
        </w:rPr>
        <w:t xml:space="preserve">The meeting was called to order at Beach Haven School by Mrs. </w:t>
      </w:r>
      <w:r w:rsidR="00102034">
        <w:rPr>
          <w:rFonts w:ascii="Calibri" w:hAnsi="Calibri"/>
        </w:rPr>
        <w:t>Hughes</w:t>
      </w:r>
      <w:r w:rsidRPr="009944A6">
        <w:rPr>
          <w:rFonts w:ascii="Calibri" w:hAnsi="Calibri"/>
        </w:rPr>
        <w:t xml:space="preserve"> at </w:t>
      </w:r>
      <w:r w:rsidR="0012791C">
        <w:rPr>
          <w:rFonts w:ascii="Calibri" w:hAnsi="Calibri"/>
        </w:rPr>
        <w:t>6:</w:t>
      </w:r>
      <w:r w:rsidR="001B4E35">
        <w:rPr>
          <w:rFonts w:ascii="Calibri" w:hAnsi="Calibri"/>
        </w:rPr>
        <w:t>00</w:t>
      </w:r>
      <w:r w:rsidR="0012791C">
        <w:rPr>
          <w:rFonts w:ascii="Calibri" w:hAnsi="Calibri"/>
        </w:rPr>
        <w:t xml:space="preserve"> </w:t>
      </w:r>
      <w:r w:rsidRPr="009944A6">
        <w:rPr>
          <w:rFonts w:ascii="Calibri" w:hAnsi="Calibri"/>
        </w:rPr>
        <w:t>p.m.</w:t>
      </w:r>
    </w:p>
    <w:p w:rsidR="00A14483" w:rsidRDefault="00A14483" w:rsidP="0009513C">
      <w:pPr>
        <w:pStyle w:val="ListParagraph"/>
        <w:ind w:left="864"/>
        <w:rPr>
          <w:rFonts w:ascii="Calibri" w:hAnsi="Calibri"/>
        </w:rPr>
      </w:pPr>
    </w:p>
    <w:p w:rsidR="002A6212" w:rsidRPr="009944A6" w:rsidRDefault="002A6212" w:rsidP="00C93A82">
      <w:pPr>
        <w:pStyle w:val="ListParagraph"/>
        <w:numPr>
          <w:ilvl w:val="0"/>
          <w:numId w:val="1"/>
        </w:numPr>
        <w:rPr>
          <w:rFonts w:ascii="Calibri" w:hAnsi="Calibri"/>
        </w:rPr>
      </w:pPr>
      <w:r w:rsidRPr="009944A6">
        <w:rPr>
          <w:rFonts w:ascii="Calibri" w:hAnsi="Calibri"/>
        </w:rPr>
        <w:t xml:space="preserve">OPEN PUBLIC MEETINGS STATEMENT </w:t>
      </w:r>
    </w:p>
    <w:p w:rsidR="00102034" w:rsidRDefault="00102034" w:rsidP="00102034">
      <w:pPr>
        <w:pStyle w:val="normal0"/>
        <w:ind w:left="864"/>
        <w:contextualSpacing w:val="0"/>
      </w:pPr>
    </w:p>
    <w:p w:rsidR="00102034" w:rsidRDefault="00102034" w:rsidP="00102034">
      <w:pPr>
        <w:pStyle w:val="normal0"/>
        <w:ind w:left="864"/>
        <w:contextualSpacing w:val="0"/>
      </w:pPr>
      <w:r>
        <w:t>The New Jersey Open Public Meetings Law was enacted to ensure the right of the public to have advance notice of and to attend the meetings of public bodies at which any business affecting their interests is discussed or acted upon. In accordance with the provisions of this Act, the Beach Haven Board of Education has caused notice of this meeting to be given by having a</w:t>
      </w:r>
      <w:r w:rsidR="0012791C">
        <w:t xml:space="preserve">dvertised in Asbury Park Press on </w:t>
      </w:r>
      <w:r w:rsidR="001B4E35">
        <w:t xml:space="preserve">June </w:t>
      </w:r>
      <w:proofErr w:type="spellStart"/>
      <w:r w:rsidR="00687235">
        <w:t>June</w:t>
      </w:r>
      <w:proofErr w:type="spellEnd"/>
      <w:r w:rsidR="00687235">
        <w:t xml:space="preserve"> 25, 2016</w:t>
      </w:r>
      <w:r>
        <w:t>.</w:t>
      </w:r>
    </w:p>
    <w:p w:rsidR="002A6212" w:rsidRPr="009944A6" w:rsidRDefault="002A6212" w:rsidP="002A6212">
      <w:pPr>
        <w:rPr>
          <w:rFonts w:ascii="Calibri" w:hAnsi="Calibri"/>
        </w:rPr>
      </w:pPr>
    </w:p>
    <w:p w:rsidR="00F64AF6" w:rsidRDefault="002A6212" w:rsidP="00F64AF6">
      <w:pPr>
        <w:pStyle w:val="ListParagraph"/>
        <w:numPr>
          <w:ilvl w:val="0"/>
          <w:numId w:val="1"/>
        </w:numPr>
        <w:rPr>
          <w:rFonts w:ascii="Calibri" w:hAnsi="Calibri"/>
        </w:rPr>
      </w:pPr>
      <w:r w:rsidRPr="009944A6">
        <w:rPr>
          <w:rFonts w:ascii="Calibri" w:hAnsi="Calibri"/>
        </w:rPr>
        <w:t>ROLL CALL</w:t>
      </w:r>
      <w:r w:rsidR="00102034">
        <w:rPr>
          <w:rFonts w:ascii="Calibri" w:hAnsi="Calibri"/>
        </w:rPr>
        <w:t>:</w:t>
      </w:r>
    </w:p>
    <w:p w:rsidR="00F64AF6" w:rsidRPr="00F64AF6" w:rsidRDefault="00F64AF6" w:rsidP="00F64AF6">
      <w:pPr>
        <w:pStyle w:val="ListParagraph"/>
        <w:ind w:left="864"/>
        <w:rPr>
          <w:rFonts w:ascii="Calibri" w:hAnsi="Calibri"/>
        </w:rPr>
      </w:pPr>
    </w:p>
    <w:p w:rsidR="00F64AF6" w:rsidRDefault="00F64AF6" w:rsidP="00F64AF6">
      <w:pPr>
        <w:pStyle w:val="normal0"/>
        <w:ind w:left="792"/>
        <w:contextualSpacing w:val="0"/>
      </w:pPr>
      <w:bookmarkStart w:id="0" w:name="h.gjdgxs" w:colFirst="0" w:colLast="0"/>
      <w:bookmarkEnd w:id="0"/>
    </w:p>
    <w:tbl>
      <w:tblPr>
        <w:bidiVisual/>
        <w:tblW w:w="729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990"/>
        <w:gridCol w:w="4140"/>
      </w:tblGrid>
      <w:tr w:rsidR="00F64AF6">
        <w:tc>
          <w:tcPr>
            <w:tcW w:w="2160" w:type="dxa"/>
            <w:vAlign w:val="center"/>
          </w:tcPr>
          <w:p w:rsidR="00F64AF6" w:rsidRDefault="00F64AF6" w:rsidP="00F64AF6">
            <w:pPr>
              <w:pStyle w:val="normal0"/>
              <w:contextualSpacing w:val="0"/>
              <w:jc w:val="center"/>
            </w:pPr>
            <w:r>
              <w:rPr>
                <w:b/>
              </w:rPr>
              <w:t>Absent</w:t>
            </w:r>
          </w:p>
        </w:tc>
        <w:tc>
          <w:tcPr>
            <w:tcW w:w="990" w:type="dxa"/>
            <w:vAlign w:val="center"/>
          </w:tcPr>
          <w:p w:rsidR="00F64AF6" w:rsidRDefault="00F64AF6" w:rsidP="001B6683">
            <w:pPr>
              <w:pStyle w:val="normal0"/>
              <w:contextualSpacing w:val="0"/>
              <w:jc w:val="center"/>
            </w:pPr>
            <w:r>
              <w:rPr>
                <w:b/>
              </w:rPr>
              <w:t>Present</w:t>
            </w:r>
          </w:p>
        </w:tc>
        <w:tc>
          <w:tcPr>
            <w:tcW w:w="4140" w:type="dxa"/>
            <w:vAlign w:val="center"/>
          </w:tcPr>
          <w:p w:rsidR="00F64AF6" w:rsidRDefault="00F64AF6" w:rsidP="00F64AF6">
            <w:pPr>
              <w:pStyle w:val="normal0"/>
              <w:contextualSpacing w:val="0"/>
              <w:jc w:val="center"/>
            </w:pPr>
            <w:r>
              <w:rPr>
                <w:b/>
              </w:rPr>
              <w:t>Name</w:t>
            </w:r>
          </w:p>
        </w:tc>
      </w:tr>
      <w:tr w:rsidR="00F64AF6">
        <w:tc>
          <w:tcPr>
            <w:tcW w:w="2160" w:type="dxa"/>
          </w:tcPr>
          <w:p w:rsidR="00F64AF6" w:rsidRDefault="00F64AF6" w:rsidP="001B6683">
            <w:pPr>
              <w:pStyle w:val="normal0"/>
              <w:contextualSpacing w:val="0"/>
            </w:pPr>
          </w:p>
        </w:tc>
        <w:tc>
          <w:tcPr>
            <w:tcW w:w="990" w:type="dxa"/>
          </w:tcPr>
          <w:p w:rsidR="00F64AF6" w:rsidRDefault="007D01F3" w:rsidP="001B6683">
            <w:pPr>
              <w:pStyle w:val="normal0"/>
              <w:contextualSpacing w:val="0"/>
              <w:jc w:val="center"/>
            </w:pPr>
            <w:r>
              <w:t>X</w:t>
            </w:r>
          </w:p>
        </w:tc>
        <w:tc>
          <w:tcPr>
            <w:tcW w:w="4140" w:type="dxa"/>
          </w:tcPr>
          <w:p w:rsidR="00F64AF6" w:rsidRDefault="00F64AF6" w:rsidP="001B6683">
            <w:pPr>
              <w:pStyle w:val="normal0"/>
              <w:contextualSpacing w:val="0"/>
              <w:jc w:val="center"/>
            </w:pPr>
            <w:r>
              <w:t>Irene Hughes</w:t>
            </w:r>
          </w:p>
        </w:tc>
      </w:tr>
      <w:tr w:rsidR="00F64AF6">
        <w:tc>
          <w:tcPr>
            <w:tcW w:w="2160" w:type="dxa"/>
          </w:tcPr>
          <w:p w:rsidR="00F64AF6" w:rsidRDefault="00F64AF6" w:rsidP="001B6683">
            <w:pPr>
              <w:pStyle w:val="normal0"/>
              <w:contextualSpacing w:val="0"/>
            </w:pPr>
          </w:p>
        </w:tc>
        <w:tc>
          <w:tcPr>
            <w:tcW w:w="990" w:type="dxa"/>
          </w:tcPr>
          <w:p w:rsidR="00F64AF6" w:rsidRDefault="007D01F3" w:rsidP="001B6683">
            <w:pPr>
              <w:pStyle w:val="normal0"/>
              <w:contextualSpacing w:val="0"/>
              <w:jc w:val="center"/>
            </w:pPr>
            <w:r>
              <w:t>X</w:t>
            </w:r>
          </w:p>
        </w:tc>
        <w:tc>
          <w:tcPr>
            <w:tcW w:w="4140" w:type="dxa"/>
          </w:tcPr>
          <w:p w:rsidR="00F64AF6" w:rsidRDefault="00F64AF6" w:rsidP="001B6683">
            <w:pPr>
              <w:pStyle w:val="normal0"/>
              <w:contextualSpacing w:val="0"/>
              <w:jc w:val="center"/>
            </w:pPr>
            <w:r>
              <w:t>Kathy Kelly</w:t>
            </w:r>
          </w:p>
        </w:tc>
      </w:tr>
      <w:tr w:rsidR="00F64AF6">
        <w:tc>
          <w:tcPr>
            <w:tcW w:w="2160" w:type="dxa"/>
          </w:tcPr>
          <w:p w:rsidR="00F64AF6" w:rsidRDefault="00F64AF6" w:rsidP="001B6683">
            <w:pPr>
              <w:pStyle w:val="normal0"/>
              <w:contextualSpacing w:val="0"/>
            </w:pPr>
          </w:p>
        </w:tc>
        <w:tc>
          <w:tcPr>
            <w:tcW w:w="990" w:type="dxa"/>
          </w:tcPr>
          <w:p w:rsidR="00F64AF6" w:rsidRDefault="007D01F3" w:rsidP="001B6683">
            <w:pPr>
              <w:pStyle w:val="normal0"/>
              <w:contextualSpacing w:val="0"/>
              <w:jc w:val="center"/>
            </w:pPr>
            <w:r>
              <w:t>X</w:t>
            </w:r>
          </w:p>
        </w:tc>
        <w:tc>
          <w:tcPr>
            <w:tcW w:w="4140" w:type="dxa"/>
          </w:tcPr>
          <w:p w:rsidR="00F64AF6" w:rsidRDefault="00F64AF6" w:rsidP="001B6683">
            <w:pPr>
              <w:pStyle w:val="normal0"/>
              <w:contextualSpacing w:val="0"/>
              <w:jc w:val="center"/>
            </w:pPr>
            <w:r>
              <w:t xml:space="preserve">Carol </w:t>
            </w:r>
            <w:proofErr w:type="spellStart"/>
            <w:r>
              <w:t>Labin</w:t>
            </w:r>
            <w:proofErr w:type="spellEnd"/>
          </w:p>
        </w:tc>
      </w:tr>
      <w:tr w:rsidR="00F64AF6">
        <w:tc>
          <w:tcPr>
            <w:tcW w:w="2160" w:type="dxa"/>
          </w:tcPr>
          <w:p w:rsidR="00F64AF6" w:rsidRDefault="00F64AF6" w:rsidP="001B6683">
            <w:pPr>
              <w:pStyle w:val="normal0"/>
              <w:contextualSpacing w:val="0"/>
            </w:pPr>
          </w:p>
        </w:tc>
        <w:tc>
          <w:tcPr>
            <w:tcW w:w="990" w:type="dxa"/>
          </w:tcPr>
          <w:p w:rsidR="00F64AF6" w:rsidRDefault="007D01F3" w:rsidP="001B6683">
            <w:pPr>
              <w:pStyle w:val="normal0"/>
              <w:contextualSpacing w:val="0"/>
              <w:jc w:val="center"/>
            </w:pPr>
            <w:r>
              <w:t>X</w:t>
            </w:r>
          </w:p>
        </w:tc>
        <w:tc>
          <w:tcPr>
            <w:tcW w:w="4140" w:type="dxa"/>
          </w:tcPr>
          <w:p w:rsidR="00F64AF6" w:rsidRDefault="00F64AF6" w:rsidP="001B6683">
            <w:pPr>
              <w:pStyle w:val="normal0"/>
              <w:contextualSpacing w:val="0"/>
              <w:jc w:val="center"/>
            </w:pPr>
            <w:r>
              <w:t>Jen Tomlinson</w:t>
            </w:r>
          </w:p>
        </w:tc>
      </w:tr>
      <w:tr w:rsidR="00F64AF6">
        <w:tc>
          <w:tcPr>
            <w:tcW w:w="2160" w:type="dxa"/>
          </w:tcPr>
          <w:p w:rsidR="00F64AF6" w:rsidRDefault="00F64AF6" w:rsidP="00F64AF6">
            <w:pPr>
              <w:pStyle w:val="normal0"/>
              <w:contextualSpacing w:val="0"/>
            </w:pPr>
          </w:p>
        </w:tc>
        <w:tc>
          <w:tcPr>
            <w:tcW w:w="990" w:type="dxa"/>
          </w:tcPr>
          <w:p w:rsidR="00F64AF6" w:rsidRDefault="007D01F3" w:rsidP="001B6683">
            <w:pPr>
              <w:pStyle w:val="normal0"/>
              <w:contextualSpacing w:val="0"/>
              <w:jc w:val="center"/>
            </w:pPr>
            <w:r>
              <w:t>X</w:t>
            </w:r>
          </w:p>
        </w:tc>
        <w:tc>
          <w:tcPr>
            <w:tcW w:w="4140" w:type="dxa"/>
          </w:tcPr>
          <w:p w:rsidR="00F64AF6" w:rsidRDefault="00F64AF6" w:rsidP="001B6683">
            <w:pPr>
              <w:pStyle w:val="normal0"/>
              <w:contextualSpacing w:val="0"/>
              <w:jc w:val="center"/>
            </w:pPr>
            <w:r>
              <w:t>Meredith O’Donnell</w:t>
            </w:r>
          </w:p>
        </w:tc>
      </w:tr>
    </w:tbl>
    <w:p w:rsidR="00F64AF6" w:rsidRDefault="00F64AF6" w:rsidP="00F64AF6">
      <w:pPr>
        <w:pStyle w:val="normal0"/>
        <w:contextualSpacing w:val="0"/>
      </w:pPr>
    </w:p>
    <w:p w:rsidR="00F64AF6" w:rsidRDefault="0012791C" w:rsidP="00F64AF6">
      <w:pPr>
        <w:pStyle w:val="normal0"/>
        <w:ind w:firstLine="361"/>
      </w:pPr>
      <w:r>
        <w:t xml:space="preserve">IV:   FLAG SALUTE </w:t>
      </w:r>
    </w:p>
    <w:p w:rsidR="00F64AF6" w:rsidRDefault="00F64AF6" w:rsidP="00F64AF6">
      <w:pPr>
        <w:pStyle w:val="normal0"/>
        <w:ind w:left="792"/>
        <w:contextualSpacing w:val="0"/>
      </w:pPr>
    </w:p>
    <w:p w:rsidR="001B6683" w:rsidRDefault="001B6683" w:rsidP="00F64AF6">
      <w:pPr>
        <w:pStyle w:val="normal0"/>
        <w:ind w:left="792"/>
        <w:contextualSpacing w:val="0"/>
      </w:pPr>
    </w:p>
    <w:p w:rsidR="006A546B" w:rsidRDefault="00A729E5" w:rsidP="001B6683">
      <w:pPr>
        <w:pStyle w:val="normal0"/>
        <w:ind w:firstLine="361"/>
      </w:pPr>
      <w:r>
        <w:t>V:</w:t>
      </w:r>
      <w:r>
        <w:tab/>
      </w:r>
      <w:r w:rsidR="00F64AF6">
        <w:t xml:space="preserve"> </w:t>
      </w:r>
      <w:r w:rsidR="00687235">
        <w:t>PUBLIC SESSION MINUTES TO BE APPROVED FOR:</w:t>
      </w:r>
    </w:p>
    <w:p w:rsidR="00687235" w:rsidRDefault="00687235" w:rsidP="00687235">
      <w:pPr>
        <w:pStyle w:val="normal0"/>
      </w:pPr>
    </w:p>
    <w:p w:rsidR="007A39B3" w:rsidRDefault="007A39B3" w:rsidP="00687235">
      <w:pPr>
        <w:pStyle w:val="normal0"/>
        <w:contextualSpacing w:val="0"/>
      </w:pPr>
      <w:r>
        <w:tab/>
        <w:t>A:</w:t>
      </w:r>
      <w:r w:rsidR="00687235">
        <w:t xml:space="preserve"> May 25</w:t>
      </w:r>
      <w:r w:rsidR="0012791C">
        <w:t>, 2016,</w:t>
      </w:r>
    </w:p>
    <w:p w:rsidR="00687235" w:rsidRDefault="00687235" w:rsidP="00687235">
      <w:pPr>
        <w:pStyle w:val="normal0"/>
        <w:contextualSpacing w:val="0"/>
      </w:pPr>
    </w:p>
    <w:tbl>
      <w:tblPr>
        <w:bidiVisual/>
        <w:tblW w:w="7305"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445"/>
      </w:tblGrid>
      <w:tr w:rsidR="00F64AF6">
        <w:tc>
          <w:tcPr>
            <w:tcW w:w="2325" w:type="dxa"/>
            <w:vAlign w:val="center"/>
          </w:tcPr>
          <w:p w:rsidR="00F64AF6" w:rsidRDefault="00A729E5" w:rsidP="001B6683">
            <w:pPr>
              <w:pStyle w:val="normal0"/>
              <w:contextualSpacing w:val="0"/>
              <w:jc w:val="center"/>
            </w:pPr>
            <w:r>
              <w:t>Abstain</w:t>
            </w:r>
          </w:p>
        </w:tc>
        <w:tc>
          <w:tcPr>
            <w:tcW w:w="645" w:type="dxa"/>
          </w:tcPr>
          <w:p w:rsidR="00F64AF6" w:rsidRDefault="00A729E5" w:rsidP="00F64AF6">
            <w:pPr>
              <w:pStyle w:val="normal0"/>
              <w:contextualSpacing w:val="0"/>
            </w:pPr>
            <w:r>
              <w:t>No</w:t>
            </w:r>
          </w:p>
        </w:tc>
        <w:tc>
          <w:tcPr>
            <w:tcW w:w="810" w:type="dxa"/>
            <w:vAlign w:val="center"/>
          </w:tcPr>
          <w:p w:rsidR="00F64AF6" w:rsidRDefault="00A729E5" w:rsidP="001B6683">
            <w:pPr>
              <w:pStyle w:val="normal0"/>
              <w:contextualSpacing w:val="0"/>
              <w:jc w:val="center"/>
            </w:pPr>
            <w:r>
              <w:t>Yes</w:t>
            </w:r>
          </w:p>
        </w:tc>
        <w:tc>
          <w:tcPr>
            <w:tcW w:w="1080" w:type="dxa"/>
            <w:vAlign w:val="center"/>
          </w:tcPr>
          <w:p w:rsidR="00F64AF6" w:rsidRDefault="00A729E5" w:rsidP="00F64AF6">
            <w:pPr>
              <w:pStyle w:val="normal0"/>
              <w:contextualSpacing w:val="0"/>
              <w:jc w:val="center"/>
            </w:pPr>
            <w:r>
              <w:t>Motion</w:t>
            </w:r>
          </w:p>
        </w:tc>
        <w:tc>
          <w:tcPr>
            <w:tcW w:w="2445" w:type="dxa"/>
            <w:vAlign w:val="center"/>
          </w:tcPr>
          <w:p w:rsidR="00F64AF6" w:rsidRDefault="00A729E5" w:rsidP="00A729E5">
            <w:pPr>
              <w:pStyle w:val="normal0"/>
              <w:contextualSpacing w:val="0"/>
            </w:pPr>
            <w:r>
              <w:t>Name</w:t>
            </w:r>
          </w:p>
        </w:tc>
      </w:tr>
      <w:tr w:rsidR="00F64AF6">
        <w:tc>
          <w:tcPr>
            <w:tcW w:w="2325" w:type="dxa"/>
          </w:tcPr>
          <w:p w:rsidR="00F64AF6" w:rsidRDefault="00F64AF6" w:rsidP="001B6683">
            <w:pPr>
              <w:pStyle w:val="normal0"/>
              <w:contextualSpacing w:val="0"/>
            </w:pPr>
          </w:p>
        </w:tc>
        <w:tc>
          <w:tcPr>
            <w:tcW w:w="645" w:type="dxa"/>
          </w:tcPr>
          <w:p w:rsidR="00F64AF6" w:rsidRDefault="00F64AF6" w:rsidP="001B6683">
            <w:pPr>
              <w:pStyle w:val="normal0"/>
              <w:contextualSpacing w:val="0"/>
              <w:jc w:val="center"/>
            </w:pPr>
          </w:p>
        </w:tc>
        <w:tc>
          <w:tcPr>
            <w:tcW w:w="810" w:type="dxa"/>
          </w:tcPr>
          <w:p w:rsidR="00F64AF6" w:rsidRDefault="0012791C" w:rsidP="001B6683">
            <w:pPr>
              <w:pStyle w:val="normal0"/>
              <w:contextualSpacing w:val="0"/>
              <w:jc w:val="center"/>
            </w:pPr>
            <w:r>
              <w:t>x</w:t>
            </w:r>
          </w:p>
        </w:tc>
        <w:tc>
          <w:tcPr>
            <w:tcW w:w="1080" w:type="dxa"/>
          </w:tcPr>
          <w:p w:rsidR="00F64AF6" w:rsidRDefault="00F64AF6" w:rsidP="001B6683">
            <w:pPr>
              <w:pStyle w:val="normal0"/>
              <w:contextualSpacing w:val="0"/>
              <w:jc w:val="center"/>
            </w:pPr>
          </w:p>
        </w:tc>
        <w:tc>
          <w:tcPr>
            <w:tcW w:w="2445" w:type="dxa"/>
          </w:tcPr>
          <w:p w:rsidR="00F64AF6" w:rsidRDefault="00A729E5" w:rsidP="001B6683">
            <w:pPr>
              <w:pStyle w:val="normal0"/>
              <w:contextualSpacing w:val="0"/>
              <w:jc w:val="center"/>
            </w:pPr>
            <w:r>
              <w:t>Irene Hughes</w:t>
            </w:r>
          </w:p>
        </w:tc>
      </w:tr>
      <w:tr w:rsidR="00F64AF6">
        <w:tc>
          <w:tcPr>
            <w:tcW w:w="2325" w:type="dxa"/>
          </w:tcPr>
          <w:p w:rsidR="00F64AF6" w:rsidRDefault="00BB67A8" w:rsidP="001B6683">
            <w:pPr>
              <w:pStyle w:val="normal0"/>
              <w:contextualSpacing w:val="0"/>
            </w:pPr>
            <w:r>
              <w:t>X</w:t>
            </w:r>
          </w:p>
        </w:tc>
        <w:tc>
          <w:tcPr>
            <w:tcW w:w="645" w:type="dxa"/>
          </w:tcPr>
          <w:p w:rsidR="00F64AF6" w:rsidRDefault="00F64AF6" w:rsidP="001B6683">
            <w:pPr>
              <w:pStyle w:val="normal0"/>
              <w:contextualSpacing w:val="0"/>
              <w:jc w:val="center"/>
            </w:pPr>
          </w:p>
        </w:tc>
        <w:tc>
          <w:tcPr>
            <w:tcW w:w="810" w:type="dxa"/>
          </w:tcPr>
          <w:p w:rsidR="00F64AF6" w:rsidRDefault="00F64AF6" w:rsidP="001B6683">
            <w:pPr>
              <w:pStyle w:val="normal0"/>
              <w:contextualSpacing w:val="0"/>
              <w:jc w:val="center"/>
            </w:pPr>
          </w:p>
        </w:tc>
        <w:tc>
          <w:tcPr>
            <w:tcW w:w="1080" w:type="dxa"/>
          </w:tcPr>
          <w:p w:rsidR="00F64AF6" w:rsidRDefault="00F64AF6" w:rsidP="001B6683">
            <w:pPr>
              <w:pStyle w:val="normal0"/>
              <w:contextualSpacing w:val="0"/>
              <w:jc w:val="center"/>
            </w:pPr>
          </w:p>
        </w:tc>
        <w:tc>
          <w:tcPr>
            <w:tcW w:w="2445" w:type="dxa"/>
          </w:tcPr>
          <w:p w:rsidR="00F64AF6" w:rsidRDefault="00A729E5" w:rsidP="001B6683">
            <w:pPr>
              <w:pStyle w:val="normal0"/>
              <w:contextualSpacing w:val="0"/>
              <w:jc w:val="center"/>
            </w:pPr>
            <w:r>
              <w:t>Kathy Kelly</w:t>
            </w:r>
          </w:p>
        </w:tc>
      </w:tr>
      <w:tr w:rsidR="00F64AF6">
        <w:tc>
          <w:tcPr>
            <w:tcW w:w="2325" w:type="dxa"/>
          </w:tcPr>
          <w:p w:rsidR="00F64AF6" w:rsidRDefault="00F64AF6" w:rsidP="001B6683">
            <w:pPr>
              <w:pStyle w:val="normal0"/>
              <w:contextualSpacing w:val="0"/>
            </w:pPr>
          </w:p>
        </w:tc>
        <w:tc>
          <w:tcPr>
            <w:tcW w:w="645" w:type="dxa"/>
          </w:tcPr>
          <w:p w:rsidR="00F64AF6" w:rsidRDefault="00F64AF6" w:rsidP="001B6683">
            <w:pPr>
              <w:pStyle w:val="normal0"/>
              <w:contextualSpacing w:val="0"/>
              <w:jc w:val="center"/>
            </w:pPr>
          </w:p>
        </w:tc>
        <w:tc>
          <w:tcPr>
            <w:tcW w:w="810" w:type="dxa"/>
          </w:tcPr>
          <w:p w:rsidR="00F64AF6" w:rsidRDefault="00A729E5" w:rsidP="001B6683">
            <w:pPr>
              <w:pStyle w:val="normal0"/>
              <w:contextualSpacing w:val="0"/>
              <w:jc w:val="center"/>
            </w:pPr>
            <w:r>
              <w:t>X</w:t>
            </w:r>
          </w:p>
        </w:tc>
        <w:tc>
          <w:tcPr>
            <w:tcW w:w="1080" w:type="dxa"/>
          </w:tcPr>
          <w:p w:rsidR="00F64AF6" w:rsidRDefault="00F64AF6" w:rsidP="001B6683">
            <w:pPr>
              <w:pStyle w:val="normal0"/>
              <w:contextualSpacing w:val="0"/>
              <w:jc w:val="center"/>
            </w:pPr>
          </w:p>
        </w:tc>
        <w:tc>
          <w:tcPr>
            <w:tcW w:w="2445" w:type="dxa"/>
          </w:tcPr>
          <w:p w:rsidR="00F64AF6" w:rsidRDefault="00A729E5" w:rsidP="001B6683">
            <w:pPr>
              <w:pStyle w:val="normal0"/>
              <w:contextualSpacing w:val="0"/>
              <w:jc w:val="center"/>
            </w:pPr>
            <w:r>
              <w:t xml:space="preserve">Carol </w:t>
            </w:r>
            <w:proofErr w:type="spellStart"/>
            <w:r>
              <w:t>Labin</w:t>
            </w:r>
            <w:proofErr w:type="spellEnd"/>
          </w:p>
        </w:tc>
      </w:tr>
      <w:tr w:rsidR="00F64AF6">
        <w:tc>
          <w:tcPr>
            <w:tcW w:w="2325" w:type="dxa"/>
          </w:tcPr>
          <w:p w:rsidR="00A729E5" w:rsidRDefault="00A729E5" w:rsidP="001B6683">
            <w:pPr>
              <w:pStyle w:val="normal0"/>
              <w:contextualSpacing w:val="0"/>
            </w:pPr>
          </w:p>
        </w:tc>
        <w:tc>
          <w:tcPr>
            <w:tcW w:w="645" w:type="dxa"/>
          </w:tcPr>
          <w:p w:rsidR="00F64AF6" w:rsidRDefault="00F64AF6" w:rsidP="001B6683">
            <w:pPr>
              <w:pStyle w:val="normal0"/>
              <w:contextualSpacing w:val="0"/>
              <w:jc w:val="center"/>
            </w:pPr>
          </w:p>
        </w:tc>
        <w:tc>
          <w:tcPr>
            <w:tcW w:w="810" w:type="dxa"/>
          </w:tcPr>
          <w:p w:rsidR="00F64AF6" w:rsidRDefault="0012791C" w:rsidP="001B6683">
            <w:pPr>
              <w:pStyle w:val="normal0"/>
              <w:contextualSpacing w:val="0"/>
              <w:jc w:val="center"/>
            </w:pPr>
            <w:r>
              <w:t>x</w:t>
            </w:r>
          </w:p>
        </w:tc>
        <w:tc>
          <w:tcPr>
            <w:tcW w:w="1080" w:type="dxa"/>
          </w:tcPr>
          <w:p w:rsidR="00F64AF6" w:rsidRDefault="00687235" w:rsidP="001B6683">
            <w:pPr>
              <w:pStyle w:val="normal0"/>
              <w:contextualSpacing w:val="0"/>
              <w:jc w:val="center"/>
            </w:pPr>
            <w:r>
              <w:t>1</w:t>
            </w:r>
          </w:p>
        </w:tc>
        <w:tc>
          <w:tcPr>
            <w:tcW w:w="2445" w:type="dxa"/>
          </w:tcPr>
          <w:p w:rsidR="00F64AF6" w:rsidRDefault="00A729E5" w:rsidP="001B6683">
            <w:pPr>
              <w:pStyle w:val="normal0"/>
              <w:contextualSpacing w:val="0"/>
              <w:jc w:val="center"/>
            </w:pPr>
            <w:r>
              <w:t>Jen Tomlinson</w:t>
            </w:r>
          </w:p>
        </w:tc>
      </w:tr>
      <w:tr w:rsidR="00F64AF6">
        <w:tc>
          <w:tcPr>
            <w:tcW w:w="2325" w:type="dxa"/>
          </w:tcPr>
          <w:p w:rsidR="00F64AF6" w:rsidRDefault="00F64AF6" w:rsidP="001B6683">
            <w:pPr>
              <w:pStyle w:val="normal0"/>
              <w:contextualSpacing w:val="0"/>
            </w:pPr>
          </w:p>
        </w:tc>
        <w:tc>
          <w:tcPr>
            <w:tcW w:w="645" w:type="dxa"/>
          </w:tcPr>
          <w:p w:rsidR="00F64AF6" w:rsidRDefault="00F64AF6" w:rsidP="001B6683">
            <w:pPr>
              <w:pStyle w:val="normal0"/>
              <w:contextualSpacing w:val="0"/>
              <w:jc w:val="center"/>
            </w:pPr>
          </w:p>
        </w:tc>
        <w:tc>
          <w:tcPr>
            <w:tcW w:w="810" w:type="dxa"/>
          </w:tcPr>
          <w:p w:rsidR="00F64AF6" w:rsidRDefault="00A729E5" w:rsidP="001B6683">
            <w:pPr>
              <w:pStyle w:val="normal0"/>
              <w:contextualSpacing w:val="0"/>
              <w:jc w:val="center"/>
            </w:pPr>
            <w:r>
              <w:t>X</w:t>
            </w:r>
          </w:p>
        </w:tc>
        <w:tc>
          <w:tcPr>
            <w:tcW w:w="1080" w:type="dxa"/>
          </w:tcPr>
          <w:p w:rsidR="00F64AF6" w:rsidRDefault="00687235" w:rsidP="001B6683">
            <w:pPr>
              <w:pStyle w:val="normal0"/>
              <w:contextualSpacing w:val="0"/>
              <w:jc w:val="center"/>
            </w:pPr>
            <w:r>
              <w:t>2</w:t>
            </w:r>
          </w:p>
        </w:tc>
        <w:tc>
          <w:tcPr>
            <w:tcW w:w="2445" w:type="dxa"/>
          </w:tcPr>
          <w:p w:rsidR="00F64AF6" w:rsidRDefault="00A729E5" w:rsidP="001B6683">
            <w:pPr>
              <w:pStyle w:val="normal0"/>
              <w:contextualSpacing w:val="0"/>
              <w:jc w:val="center"/>
            </w:pPr>
            <w:r>
              <w:t>Meredith O’Donnell</w:t>
            </w:r>
          </w:p>
        </w:tc>
      </w:tr>
    </w:tbl>
    <w:p w:rsidR="006A546B" w:rsidRDefault="006A546B" w:rsidP="006A546B">
      <w:pPr>
        <w:pStyle w:val="normal0"/>
        <w:ind w:left="720"/>
        <w:contextualSpacing w:val="0"/>
      </w:pPr>
    </w:p>
    <w:p w:rsidR="0012791C" w:rsidRDefault="00DD2D8D" w:rsidP="00687235">
      <w:pPr>
        <w:pStyle w:val="normal0"/>
        <w:ind w:left="720" w:hanging="720"/>
        <w:contextualSpacing w:val="0"/>
      </w:pPr>
      <w:r>
        <w:t>VI:</w:t>
      </w:r>
      <w:r>
        <w:tab/>
      </w:r>
      <w:r w:rsidR="00687235">
        <w:t>PRESENTATIONS &amp; COMMUNICATIONS: There were none at this time.</w:t>
      </w:r>
    </w:p>
    <w:p w:rsidR="0012791C" w:rsidRDefault="0012791C" w:rsidP="0012791C">
      <w:pPr>
        <w:pStyle w:val="normal0"/>
        <w:ind w:left="2160" w:hanging="719"/>
        <w:contextualSpacing w:val="0"/>
      </w:pPr>
    </w:p>
    <w:p w:rsidR="0012791C" w:rsidRDefault="0012791C" w:rsidP="0012791C">
      <w:pPr>
        <w:pStyle w:val="normal0"/>
        <w:ind w:left="2160" w:hanging="719"/>
        <w:contextualSpacing w:val="0"/>
      </w:pPr>
    </w:p>
    <w:p w:rsidR="0012791C" w:rsidRDefault="0012791C" w:rsidP="0012791C">
      <w:pPr>
        <w:pStyle w:val="normal0"/>
        <w:ind w:left="2160" w:hanging="719"/>
        <w:contextualSpacing w:val="0"/>
      </w:pPr>
    </w:p>
    <w:p w:rsidR="0012791C" w:rsidRDefault="0012791C" w:rsidP="0012791C">
      <w:pPr>
        <w:pStyle w:val="normal0"/>
        <w:ind w:left="2160" w:hanging="719"/>
        <w:contextualSpacing w:val="0"/>
      </w:pPr>
    </w:p>
    <w:tbl>
      <w:tblPr>
        <w:bidiVisual/>
        <w:tblW w:w="7305"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445"/>
      </w:tblGrid>
      <w:tr w:rsidR="0012791C" w:rsidTr="005076E2">
        <w:tc>
          <w:tcPr>
            <w:tcW w:w="2325" w:type="dxa"/>
            <w:vAlign w:val="center"/>
          </w:tcPr>
          <w:p w:rsidR="0012791C" w:rsidRDefault="0012791C" w:rsidP="005076E2">
            <w:pPr>
              <w:pStyle w:val="normal0"/>
              <w:contextualSpacing w:val="0"/>
              <w:jc w:val="center"/>
            </w:pPr>
            <w:r>
              <w:t>Abstain</w:t>
            </w:r>
          </w:p>
        </w:tc>
        <w:tc>
          <w:tcPr>
            <w:tcW w:w="645" w:type="dxa"/>
          </w:tcPr>
          <w:p w:rsidR="0012791C" w:rsidRDefault="0012791C" w:rsidP="005076E2">
            <w:pPr>
              <w:pStyle w:val="normal0"/>
              <w:contextualSpacing w:val="0"/>
            </w:pPr>
            <w:r>
              <w:t>No</w:t>
            </w:r>
          </w:p>
        </w:tc>
        <w:tc>
          <w:tcPr>
            <w:tcW w:w="810" w:type="dxa"/>
            <w:vAlign w:val="center"/>
          </w:tcPr>
          <w:p w:rsidR="0012791C" w:rsidRDefault="0012791C" w:rsidP="005076E2">
            <w:pPr>
              <w:pStyle w:val="normal0"/>
              <w:contextualSpacing w:val="0"/>
              <w:jc w:val="center"/>
            </w:pPr>
            <w:r>
              <w:t>Yes</w:t>
            </w:r>
          </w:p>
        </w:tc>
        <w:tc>
          <w:tcPr>
            <w:tcW w:w="1080" w:type="dxa"/>
            <w:vAlign w:val="center"/>
          </w:tcPr>
          <w:p w:rsidR="0012791C" w:rsidRDefault="0012791C" w:rsidP="005076E2">
            <w:pPr>
              <w:pStyle w:val="normal0"/>
              <w:contextualSpacing w:val="0"/>
              <w:jc w:val="center"/>
            </w:pPr>
            <w:r>
              <w:t>Motion</w:t>
            </w:r>
          </w:p>
        </w:tc>
        <w:tc>
          <w:tcPr>
            <w:tcW w:w="2445" w:type="dxa"/>
            <w:vAlign w:val="center"/>
          </w:tcPr>
          <w:p w:rsidR="0012791C" w:rsidRDefault="0012791C" w:rsidP="005076E2">
            <w:pPr>
              <w:pStyle w:val="normal0"/>
              <w:contextualSpacing w:val="0"/>
            </w:pPr>
            <w:r>
              <w:t>Name</w:t>
            </w:r>
          </w:p>
        </w:tc>
      </w:tr>
      <w:tr w:rsidR="0012791C" w:rsidTr="005076E2">
        <w:tc>
          <w:tcPr>
            <w:tcW w:w="2325" w:type="dxa"/>
          </w:tcPr>
          <w:p w:rsidR="0012791C" w:rsidRDefault="0012791C" w:rsidP="005076E2">
            <w:pPr>
              <w:pStyle w:val="normal0"/>
              <w:contextualSpacing w:val="0"/>
            </w:pPr>
          </w:p>
        </w:tc>
        <w:tc>
          <w:tcPr>
            <w:tcW w:w="645" w:type="dxa"/>
          </w:tcPr>
          <w:p w:rsidR="0012791C" w:rsidRDefault="0012791C" w:rsidP="005076E2">
            <w:pPr>
              <w:pStyle w:val="normal0"/>
              <w:contextualSpacing w:val="0"/>
              <w:jc w:val="center"/>
            </w:pPr>
          </w:p>
        </w:tc>
        <w:tc>
          <w:tcPr>
            <w:tcW w:w="810" w:type="dxa"/>
          </w:tcPr>
          <w:p w:rsidR="0012791C" w:rsidRDefault="0012791C" w:rsidP="005076E2">
            <w:pPr>
              <w:pStyle w:val="normal0"/>
              <w:contextualSpacing w:val="0"/>
              <w:jc w:val="center"/>
            </w:pPr>
            <w:r>
              <w:t>x</w:t>
            </w:r>
          </w:p>
        </w:tc>
        <w:tc>
          <w:tcPr>
            <w:tcW w:w="1080" w:type="dxa"/>
          </w:tcPr>
          <w:p w:rsidR="0012791C" w:rsidRDefault="0012791C" w:rsidP="005076E2">
            <w:pPr>
              <w:pStyle w:val="normal0"/>
              <w:contextualSpacing w:val="0"/>
              <w:jc w:val="center"/>
            </w:pPr>
            <w:r>
              <w:t>1</w:t>
            </w:r>
          </w:p>
        </w:tc>
        <w:tc>
          <w:tcPr>
            <w:tcW w:w="2445" w:type="dxa"/>
          </w:tcPr>
          <w:p w:rsidR="0012791C" w:rsidRDefault="0012791C" w:rsidP="005076E2">
            <w:pPr>
              <w:pStyle w:val="normal0"/>
              <w:contextualSpacing w:val="0"/>
              <w:jc w:val="center"/>
            </w:pPr>
            <w:r>
              <w:t>Irene Hughes</w:t>
            </w:r>
          </w:p>
        </w:tc>
      </w:tr>
      <w:tr w:rsidR="0012791C" w:rsidTr="005076E2">
        <w:tc>
          <w:tcPr>
            <w:tcW w:w="2325" w:type="dxa"/>
          </w:tcPr>
          <w:p w:rsidR="0012791C" w:rsidRDefault="0012791C" w:rsidP="005076E2">
            <w:pPr>
              <w:pStyle w:val="normal0"/>
              <w:contextualSpacing w:val="0"/>
            </w:pPr>
          </w:p>
        </w:tc>
        <w:tc>
          <w:tcPr>
            <w:tcW w:w="645" w:type="dxa"/>
          </w:tcPr>
          <w:p w:rsidR="0012791C" w:rsidRDefault="0012791C" w:rsidP="005076E2">
            <w:pPr>
              <w:pStyle w:val="normal0"/>
              <w:contextualSpacing w:val="0"/>
              <w:jc w:val="center"/>
            </w:pPr>
          </w:p>
        </w:tc>
        <w:tc>
          <w:tcPr>
            <w:tcW w:w="810" w:type="dxa"/>
          </w:tcPr>
          <w:p w:rsidR="0012791C" w:rsidRDefault="0012791C" w:rsidP="005076E2">
            <w:pPr>
              <w:pStyle w:val="normal0"/>
              <w:contextualSpacing w:val="0"/>
              <w:jc w:val="center"/>
            </w:pPr>
            <w:r>
              <w:t>X</w:t>
            </w:r>
          </w:p>
        </w:tc>
        <w:tc>
          <w:tcPr>
            <w:tcW w:w="1080" w:type="dxa"/>
          </w:tcPr>
          <w:p w:rsidR="0012791C" w:rsidRDefault="0012791C" w:rsidP="005076E2">
            <w:pPr>
              <w:pStyle w:val="normal0"/>
              <w:contextualSpacing w:val="0"/>
              <w:jc w:val="center"/>
            </w:pPr>
          </w:p>
        </w:tc>
        <w:tc>
          <w:tcPr>
            <w:tcW w:w="2445" w:type="dxa"/>
          </w:tcPr>
          <w:p w:rsidR="0012791C" w:rsidRDefault="0012791C" w:rsidP="005076E2">
            <w:pPr>
              <w:pStyle w:val="normal0"/>
              <w:contextualSpacing w:val="0"/>
              <w:jc w:val="center"/>
            </w:pPr>
            <w:r>
              <w:t>Kathy Kelly</w:t>
            </w:r>
          </w:p>
        </w:tc>
      </w:tr>
      <w:tr w:rsidR="0012791C" w:rsidTr="005076E2">
        <w:tc>
          <w:tcPr>
            <w:tcW w:w="2325" w:type="dxa"/>
          </w:tcPr>
          <w:p w:rsidR="0012791C" w:rsidRDefault="0012791C" w:rsidP="005076E2">
            <w:pPr>
              <w:pStyle w:val="normal0"/>
              <w:contextualSpacing w:val="0"/>
            </w:pPr>
          </w:p>
        </w:tc>
        <w:tc>
          <w:tcPr>
            <w:tcW w:w="645" w:type="dxa"/>
          </w:tcPr>
          <w:p w:rsidR="0012791C" w:rsidRDefault="0012791C" w:rsidP="005076E2">
            <w:pPr>
              <w:pStyle w:val="normal0"/>
              <w:contextualSpacing w:val="0"/>
              <w:jc w:val="center"/>
            </w:pPr>
          </w:p>
        </w:tc>
        <w:tc>
          <w:tcPr>
            <w:tcW w:w="810" w:type="dxa"/>
          </w:tcPr>
          <w:p w:rsidR="0012791C" w:rsidRDefault="0012791C" w:rsidP="005076E2">
            <w:pPr>
              <w:pStyle w:val="normal0"/>
              <w:contextualSpacing w:val="0"/>
              <w:jc w:val="center"/>
            </w:pPr>
            <w:r>
              <w:t>X</w:t>
            </w:r>
          </w:p>
        </w:tc>
        <w:tc>
          <w:tcPr>
            <w:tcW w:w="1080" w:type="dxa"/>
          </w:tcPr>
          <w:p w:rsidR="0012791C" w:rsidRDefault="0012791C" w:rsidP="005076E2">
            <w:pPr>
              <w:pStyle w:val="normal0"/>
              <w:contextualSpacing w:val="0"/>
              <w:jc w:val="center"/>
            </w:pPr>
          </w:p>
        </w:tc>
        <w:tc>
          <w:tcPr>
            <w:tcW w:w="2445" w:type="dxa"/>
          </w:tcPr>
          <w:p w:rsidR="0012791C" w:rsidRDefault="0012791C" w:rsidP="005076E2">
            <w:pPr>
              <w:pStyle w:val="normal0"/>
              <w:contextualSpacing w:val="0"/>
              <w:jc w:val="center"/>
            </w:pPr>
            <w:r>
              <w:t xml:space="preserve">Carol </w:t>
            </w:r>
            <w:proofErr w:type="spellStart"/>
            <w:r>
              <w:t>Labin</w:t>
            </w:r>
            <w:proofErr w:type="spellEnd"/>
          </w:p>
        </w:tc>
      </w:tr>
      <w:tr w:rsidR="0012791C" w:rsidTr="005076E2">
        <w:tc>
          <w:tcPr>
            <w:tcW w:w="2325" w:type="dxa"/>
          </w:tcPr>
          <w:p w:rsidR="0012791C" w:rsidRDefault="0012791C" w:rsidP="005076E2">
            <w:pPr>
              <w:pStyle w:val="normal0"/>
              <w:contextualSpacing w:val="0"/>
            </w:pPr>
          </w:p>
        </w:tc>
        <w:tc>
          <w:tcPr>
            <w:tcW w:w="645" w:type="dxa"/>
          </w:tcPr>
          <w:p w:rsidR="0012791C" w:rsidRDefault="0012791C" w:rsidP="005076E2">
            <w:pPr>
              <w:pStyle w:val="normal0"/>
              <w:contextualSpacing w:val="0"/>
              <w:jc w:val="center"/>
            </w:pPr>
          </w:p>
        </w:tc>
        <w:tc>
          <w:tcPr>
            <w:tcW w:w="810" w:type="dxa"/>
          </w:tcPr>
          <w:p w:rsidR="0012791C" w:rsidRDefault="0012791C" w:rsidP="005076E2">
            <w:pPr>
              <w:pStyle w:val="normal0"/>
              <w:contextualSpacing w:val="0"/>
              <w:jc w:val="center"/>
            </w:pPr>
            <w:r>
              <w:t>x</w:t>
            </w:r>
          </w:p>
        </w:tc>
        <w:tc>
          <w:tcPr>
            <w:tcW w:w="1080" w:type="dxa"/>
          </w:tcPr>
          <w:p w:rsidR="0012791C" w:rsidRDefault="0012791C" w:rsidP="005076E2">
            <w:pPr>
              <w:pStyle w:val="normal0"/>
              <w:contextualSpacing w:val="0"/>
              <w:jc w:val="center"/>
            </w:pPr>
            <w:r>
              <w:t>2</w:t>
            </w:r>
          </w:p>
        </w:tc>
        <w:tc>
          <w:tcPr>
            <w:tcW w:w="2445" w:type="dxa"/>
          </w:tcPr>
          <w:p w:rsidR="0012791C" w:rsidRDefault="0012791C" w:rsidP="005076E2">
            <w:pPr>
              <w:pStyle w:val="normal0"/>
              <w:contextualSpacing w:val="0"/>
              <w:jc w:val="center"/>
            </w:pPr>
            <w:r>
              <w:t>Jen Tomlinson</w:t>
            </w:r>
          </w:p>
        </w:tc>
      </w:tr>
      <w:tr w:rsidR="0012791C" w:rsidTr="005076E2">
        <w:tc>
          <w:tcPr>
            <w:tcW w:w="2325" w:type="dxa"/>
          </w:tcPr>
          <w:p w:rsidR="0012791C" w:rsidRDefault="0012791C" w:rsidP="005076E2">
            <w:pPr>
              <w:pStyle w:val="normal0"/>
              <w:contextualSpacing w:val="0"/>
            </w:pPr>
          </w:p>
        </w:tc>
        <w:tc>
          <w:tcPr>
            <w:tcW w:w="645" w:type="dxa"/>
          </w:tcPr>
          <w:p w:rsidR="0012791C" w:rsidRDefault="0012791C" w:rsidP="005076E2">
            <w:pPr>
              <w:pStyle w:val="normal0"/>
              <w:contextualSpacing w:val="0"/>
              <w:jc w:val="center"/>
            </w:pPr>
          </w:p>
        </w:tc>
        <w:tc>
          <w:tcPr>
            <w:tcW w:w="810" w:type="dxa"/>
          </w:tcPr>
          <w:p w:rsidR="0012791C" w:rsidRDefault="0012791C" w:rsidP="005076E2">
            <w:pPr>
              <w:pStyle w:val="normal0"/>
              <w:contextualSpacing w:val="0"/>
              <w:jc w:val="center"/>
            </w:pPr>
            <w:r>
              <w:t>X</w:t>
            </w:r>
          </w:p>
        </w:tc>
        <w:tc>
          <w:tcPr>
            <w:tcW w:w="1080" w:type="dxa"/>
          </w:tcPr>
          <w:p w:rsidR="0012791C" w:rsidRDefault="0012791C" w:rsidP="005076E2">
            <w:pPr>
              <w:pStyle w:val="normal0"/>
              <w:contextualSpacing w:val="0"/>
              <w:jc w:val="center"/>
            </w:pPr>
          </w:p>
        </w:tc>
        <w:tc>
          <w:tcPr>
            <w:tcW w:w="2445" w:type="dxa"/>
          </w:tcPr>
          <w:p w:rsidR="0012791C" w:rsidRDefault="0012791C" w:rsidP="005076E2">
            <w:pPr>
              <w:pStyle w:val="normal0"/>
              <w:contextualSpacing w:val="0"/>
              <w:jc w:val="center"/>
            </w:pPr>
            <w:r>
              <w:t>Meredith O’Donnell</w:t>
            </w:r>
          </w:p>
        </w:tc>
      </w:tr>
    </w:tbl>
    <w:p w:rsidR="00951022" w:rsidRDefault="00951022" w:rsidP="00951022">
      <w:pPr>
        <w:pStyle w:val="normal0"/>
        <w:ind w:left="720"/>
        <w:contextualSpacing w:val="0"/>
      </w:pPr>
    </w:p>
    <w:p w:rsidR="007A39B3" w:rsidRDefault="007A39B3" w:rsidP="00951022">
      <w:pPr>
        <w:pStyle w:val="normal0"/>
        <w:ind w:left="720"/>
        <w:contextualSpacing w:val="0"/>
      </w:pPr>
    </w:p>
    <w:p w:rsidR="00F64AF6" w:rsidRDefault="00F64AF6" w:rsidP="00F64AF6">
      <w:pPr>
        <w:pStyle w:val="normal0"/>
        <w:contextualSpacing w:val="0"/>
      </w:pPr>
    </w:p>
    <w:p w:rsidR="00F64AF6" w:rsidRDefault="00DD2D8D" w:rsidP="00DD2D8D">
      <w:pPr>
        <w:pStyle w:val="normal0"/>
      </w:pPr>
      <w:r>
        <w:t>VII:</w:t>
      </w:r>
      <w:r>
        <w:tab/>
      </w:r>
      <w:r w:rsidR="00F64AF6">
        <w:t xml:space="preserve">COMMENTS FROM MEMBERS OF THE PUBLIC ON AGENDA ITEMS ONLY </w:t>
      </w:r>
    </w:p>
    <w:p w:rsidR="00F64AF6" w:rsidRDefault="00F64AF6" w:rsidP="00F64AF6">
      <w:pPr>
        <w:pStyle w:val="normal0"/>
        <w:contextualSpacing w:val="0"/>
      </w:pPr>
    </w:p>
    <w:p w:rsidR="00F64AF6" w:rsidRDefault="00F64AF6" w:rsidP="00F64AF6">
      <w:pPr>
        <w:pStyle w:val="normal0"/>
        <w:ind w:left="864"/>
        <w:contextualSpacing w:val="0"/>
      </w:pPr>
      <w:r>
        <w:t>This meeting will now be open to the public for comments on specific Agenda Items only. If your comment pertains to students, personnel, litigation or negotiations, we would ask that you see the Administrator after the meeting since the Board does not discuss such items in public.</w:t>
      </w:r>
    </w:p>
    <w:p w:rsidR="00F64AF6" w:rsidRDefault="00F64AF6" w:rsidP="00F64AF6">
      <w:pPr>
        <w:pStyle w:val="normal0"/>
        <w:contextualSpacing w:val="0"/>
      </w:pPr>
    </w:p>
    <w:p w:rsidR="00F64AF6" w:rsidRDefault="00F64AF6" w:rsidP="00F64AF6">
      <w:pPr>
        <w:pStyle w:val="normal0"/>
        <w:ind w:left="792"/>
        <w:contextualSpacing w:val="0"/>
      </w:pPr>
      <w:r>
        <w:t xml:space="preserve">Please state your name and address. Comments must be limited to three minutes per person. </w:t>
      </w:r>
    </w:p>
    <w:p w:rsidR="000549F8" w:rsidRDefault="007A39B3" w:rsidP="00F64AF6">
      <w:pPr>
        <w:pStyle w:val="normal0"/>
        <w:ind w:left="792"/>
        <w:contextualSpacing w:val="0"/>
      </w:pPr>
      <w:r>
        <w:t xml:space="preserve"> No public </w:t>
      </w:r>
      <w:r w:rsidR="0012791C">
        <w:t>comment</w:t>
      </w:r>
      <w:r>
        <w:t>.</w:t>
      </w:r>
    </w:p>
    <w:p w:rsidR="007A39B3" w:rsidRDefault="007A39B3" w:rsidP="00F64AF6">
      <w:pPr>
        <w:pStyle w:val="normal0"/>
        <w:ind w:left="792"/>
        <w:contextualSpacing w:val="0"/>
      </w:pPr>
    </w:p>
    <w:p w:rsidR="00F64AF6" w:rsidRDefault="007A39B3" w:rsidP="00DD2D8D">
      <w:pPr>
        <w:pStyle w:val="normal0"/>
      </w:pPr>
      <w:r>
        <w:t>VIII</w:t>
      </w:r>
      <w:r w:rsidR="00DD2D8D">
        <w:t>:</w:t>
      </w:r>
      <w:r w:rsidR="00DD2D8D">
        <w:tab/>
      </w:r>
      <w:r w:rsidR="00F64AF6">
        <w:t>SUPERINTENDENT RECOMMENDATIONS</w:t>
      </w:r>
    </w:p>
    <w:p w:rsidR="00F64AF6" w:rsidRDefault="00F64AF6" w:rsidP="00F64AF6">
      <w:pPr>
        <w:pStyle w:val="normal0"/>
        <w:contextualSpacing w:val="0"/>
      </w:pPr>
    </w:p>
    <w:p w:rsidR="00F64AF6" w:rsidRDefault="00F64AF6" w:rsidP="00F64AF6">
      <w:pPr>
        <w:pStyle w:val="normal0"/>
        <w:ind w:left="144" w:firstLine="720"/>
        <w:contextualSpacing w:val="0"/>
      </w:pPr>
      <w:r>
        <w:t>Action to Be Taken</w:t>
      </w:r>
    </w:p>
    <w:p w:rsidR="00F64AF6" w:rsidRDefault="00F64AF6" w:rsidP="00A33D93">
      <w:pPr>
        <w:pStyle w:val="normal0"/>
        <w:numPr>
          <w:ilvl w:val="1"/>
          <w:numId w:val="3"/>
        </w:numPr>
        <w:ind w:hanging="359"/>
      </w:pPr>
      <w:r>
        <w:t xml:space="preserve">Finance/Operations  </w:t>
      </w:r>
    </w:p>
    <w:p w:rsidR="00F64AF6" w:rsidRDefault="00F64AF6" w:rsidP="00F64AF6">
      <w:pPr>
        <w:pStyle w:val="normal0"/>
        <w:contextualSpacing w:val="0"/>
      </w:pPr>
    </w:p>
    <w:p w:rsidR="00F64AF6" w:rsidRDefault="00F64AF6" w:rsidP="00F64AF6">
      <w:pPr>
        <w:pStyle w:val="normal0"/>
        <w:ind w:left="2160" w:hanging="719"/>
        <w:contextualSpacing w:val="0"/>
      </w:pPr>
      <w:r>
        <w:t>101</w:t>
      </w:r>
      <w:r>
        <w:tab/>
        <w:t>Financial Reports of the Board Secretary</w:t>
      </w:r>
      <w:r w:rsidR="00687235">
        <w:t xml:space="preserve"> &amp; Treasurer’s Report </w:t>
      </w:r>
      <w:r>
        <w:t>–</w:t>
      </w:r>
      <w:r w:rsidR="00687235">
        <w:t xml:space="preserve">May </w:t>
      </w:r>
      <w:r w:rsidR="0012791C">
        <w:t>31, 2016</w:t>
      </w:r>
    </w:p>
    <w:p w:rsidR="00687235" w:rsidRDefault="00687235" w:rsidP="00097FB5">
      <w:pPr>
        <w:pStyle w:val="normal0"/>
        <w:ind w:left="2160" w:hanging="719"/>
        <w:contextualSpacing w:val="0"/>
      </w:pPr>
      <w:r>
        <w:t xml:space="preserve">102 </w:t>
      </w:r>
      <w:r>
        <w:tab/>
      </w:r>
      <w:r w:rsidR="00F64AF6">
        <w:t xml:space="preserve">Bills Lists – </w:t>
      </w:r>
      <w:r w:rsidR="0012791C">
        <w:t>Ma</w:t>
      </w:r>
      <w:r>
        <w:t>y 26-31, 2016, June 1-27, 2016</w:t>
      </w:r>
    </w:p>
    <w:p w:rsidR="00F64AF6" w:rsidRDefault="00687235" w:rsidP="00F64AF6">
      <w:pPr>
        <w:pStyle w:val="normal0"/>
        <w:ind w:left="2160" w:hanging="719"/>
        <w:contextualSpacing w:val="0"/>
      </w:pPr>
      <w:r>
        <w:t>103</w:t>
      </w:r>
      <w:r>
        <w:tab/>
      </w:r>
      <w:r w:rsidR="00F64AF6">
        <w:t>Monthly Certifications of Budgetary Major Accounts/Fund Status</w:t>
      </w:r>
    </w:p>
    <w:p w:rsidR="00F64AF6" w:rsidRDefault="00687235" w:rsidP="00F64AF6">
      <w:pPr>
        <w:pStyle w:val="normal0"/>
        <w:ind w:left="2160" w:hanging="719"/>
        <w:contextualSpacing w:val="0"/>
      </w:pPr>
      <w:r>
        <w:t xml:space="preserve">104 </w:t>
      </w:r>
      <w:r>
        <w:tab/>
        <w:t>Approve the Transfer of Current Year Surplus to Reserves:</w:t>
      </w:r>
    </w:p>
    <w:p w:rsidR="00687235" w:rsidRDefault="00687235" w:rsidP="00F64AF6">
      <w:pPr>
        <w:pStyle w:val="normal0"/>
        <w:ind w:left="2160" w:hanging="719"/>
        <w:contextualSpacing w:val="0"/>
        <w:rPr>
          <w:szCs w:val="24"/>
        </w:rPr>
      </w:pPr>
    </w:p>
    <w:p w:rsidR="00687235" w:rsidRDefault="00687235" w:rsidP="00F64AF6">
      <w:pPr>
        <w:pStyle w:val="normal0"/>
        <w:ind w:left="2160" w:hanging="719"/>
        <w:contextualSpacing w:val="0"/>
        <w:rPr>
          <w:szCs w:val="24"/>
        </w:rPr>
      </w:pPr>
      <w:r w:rsidRPr="00687235">
        <w:rPr>
          <w:szCs w:val="24"/>
        </w:rPr>
        <w:t xml:space="preserve">WHEREAS, NJAC 6A:23A - 14.2 and 14.4 permit a Board of </w:t>
      </w:r>
      <w:r>
        <w:rPr>
          <w:szCs w:val="24"/>
        </w:rPr>
        <w:t>Education to establish</w:t>
      </w:r>
    </w:p>
    <w:p w:rsidR="00687235" w:rsidRDefault="00687235" w:rsidP="00F64AF6">
      <w:pPr>
        <w:pStyle w:val="normal0"/>
        <w:ind w:left="2160" w:hanging="719"/>
        <w:contextualSpacing w:val="0"/>
        <w:rPr>
          <w:szCs w:val="24"/>
        </w:rPr>
      </w:pPr>
      <w:proofErr w:type="gramStart"/>
      <w:r w:rsidRPr="00687235">
        <w:rPr>
          <w:szCs w:val="24"/>
        </w:rPr>
        <w:t>and/or</w:t>
      </w:r>
      <w:proofErr w:type="gramEnd"/>
      <w:r w:rsidRPr="00687235">
        <w:rPr>
          <w:szCs w:val="24"/>
        </w:rPr>
        <w:t xml:space="preserve"> deposit into certain reserve account</w:t>
      </w:r>
      <w:r>
        <w:rPr>
          <w:szCs w:val="24"/>
        </w:rPr>
        <w:t>s at year end, and WHEREAS, the</w:t>
      </w:r>
    </w:p>
    <w:p w:rsidR="00687235" w:rsidRDefault="00687235" w:rsidP="00F64AF6">
      <w:pPr>
        <w:pStyle w:val="normal0"/>
        <w:ind w:left="2160" w:hanging="719"/>
        <w:contextualSpacing w:val="0"/>
        <w:rPr>
          <w:szCs w:val="24"/>
        </w:rPr>
      </w:pPr>
      <w:proofErr w:type="gramStart"/>
      <w:r w:rsidRPr="00687235">
        <w:rPr>
          <w:szCs w:val="24"/>
        </w:rPr>
        <w:t>aforementioned</w:t>
      </w:r>
      <w:proofErr w:type="gramEnd"/>
      <w:r w:rsidRPr="00687235">
        <w:rPr>
          <w:szCs w:val="24"/>
        </w:rPr>
        <w:t xml:space="preserve"> statutes authorize procedu</w:t>
      </w:r>
      <w:r>
        <w:rPr>
          <w:szCs w:val="24"/>
        </w:rPr>
        <w:t>res, under the authority of the</w:t>
      </w:r>
    </w:p>
    <w:p w:rsidR="00687235" w:rsidRDefault="00687235" w:rsidP="00F64AF6">
      <w:pPr>
        <w:pStyle w:val="normal0"/>
        <w:ind w:left="2160" w:hanging="719"/>
        <w:contextualSpacing w:val="0"/>
        <w:rPr>
          <w:szCs w:val="24"/>
        </w:rPr>
      </w:pPr>
      <w:r w:rsidRPr="00687235">
        <w:rPr>
          <w:szCs w:val="24"/>
        </w:rPr>
        <w:t>Commissioner of Education, which permit a</w:t>
      </w:r>
      <w:r>
        <w:rPr>
          <w:szCs w:val="24"/>
        </w:rPr>
        <w:t xml:space="preserve"> Board of Education to transfer</w:t>
      </w:r>
    </w:p>
    <w:p w:rsidR="00687235" w:rsidRDefault="00687235" w:rsidP="00F64AF6">
      <w:pPr>
        <w:pStyle w:val="normal0"/>
        <w:ind w:left="2160" w:hanging="719"/>
        <w:contextualSpacing w:val="0"/>
        <w:rPr>
          <w:szCs w:val="24"/>
        </w:rPr>
      </w:pPr>
      <w:proofErr w:type="gramStart"/>
      <w:r w:rsidRPr="00687235">
        <w:rPr>
          <w:szCs w:val="24"/>
        </w:rPr>
        <w:t>anticipated</w:t>
      </w:r>
      <w:proofErr w:type="gramEnd"/>
      <w:r w:rsidRPr="00687235">
        <w:rPr>
          <w:szCs w:val="24"/>
        </w:rPr>
        <w:t xml:space="preserve"> excess current revenue or unexpec</w:t>
      </w:r>
      <w:r>
        <w:rPr>
          <w:szCs w:val="24"/>
        </w:rPr>
        <w:t>ted appropriations into reserve</w:t>
      </w:r>
    </w:p>
    <w:p w:rsidR="00687235" w:rsidRDefault="00687235" w:rsidP="00F64AF6">
      <w:pPr>
        <w:pStyle w:val="normal0"/>
        <w:ind w:left="2160" w:hanging="719"/>
        <w:contextualSpacing w:val="0"/>
        <w:rPr>
          <w:szCs w:val="24"/>
        </w:rPr>
      </w:pPr>
      <w:proofErr w:type="gramStart"/>
      <w:r w:rsidRPr="00687235">
        <w:rPr>
          <w:szCs w:val="24"/>
        </w:rPr>
        <w:t>accounts</w:t>
      </w:r>
      <w:proofErr w:type="gramEnd"/>
      <w:r w:rsidRPr="00687235">
        <w:rPr>
          <w:szCs w:val="24"/>
        </w:rPr>
        <w:t xml:space="preserve"> during the month of June by Boa</w:t>
      </w:r>
      <w:r>
        <w:rPr>
          <w:szCs w:val="24"/>
        </w:rPr>
        <w:t>rd resolution, and WHEREAS, the</w:t>
      </w:r>
    </w:p>
    <w:p w:rsidR="00687235" w:rsidRDefault="00687235" w:rsidP="00F64AF6">
      <w:pPr>
        <w:pStyle w:val="normal0"/>
        <w:ind w:left="2160" w:hanging="719"/>
        <w:contextualSpacing w:val="0"/>
        <w:rPr>
          <w:szCs w:val="24"/>
        </w:rPr>
      </w:pPr>
      <w:r w:rsidRPr="00687235">
        <w:rPr>
          <w:szCs w:val="24"/>
        </w:rPr>
        <w:lastRenderedPageBreak/>
        <w:t xml:space="preserve">Beach Haven </w:t>
      </w:r>
      <w:r>
        <w:rPr>
          <w:szCs w:val="24"/>
        </w:rPr>
        <w:t>Borough</w:t>
      </w:r>
      <w:r w:rsidRPr="00687235">
        <w:rPr>
          <w:szCs w:val="24"/>
        </w:rPr>
        <w:t xml:space="preserve"> Board of Education wishes to deposit antici</w:t>
      </w:r>
      <w:r>
        <w:rPr>
          <w:szCs w:val="24"/>
        </w:rPr>
        <w:t>pated current</w:t>
      </w:r>
    </w:p>
    <w:p w:rsidR="00687235" w:rsidRDefault="00687235" w:rsidP="00F64AF6">
      <w:pPr>
        <w:pStyle w:val="normal0"/>
        <w:ind w:left="2160" w:hanging="719"/>
        <w:contextualSpacing w:val="0"/>
        <w:rPr>
          <w:szCs w:val="24"/>
        </w:rPr>
      </w:pPr>
      <w:proofErr w:type="gramStart"/>
      <w:r w:rsidRPr="00687235">
        <w:rPr>
          <w:szCs w:val="24"/>
        </w:rPr>
        <w:t>year</w:t>
      </w:r>
      <w:proofErr w:type="gramEnd"/>
      <w:r w:rsidRPr="00687235">
        <w:rPr>
          <w:szCs w:val="24"/>
        </w:rPr>
        <w:t xml:space="preserve"> surplus into an Emergency Reserve accoun</w:t>
      </w:r>
      <w:r>
        <w:rPr>
          <w:szCs w:val="24"/>
        </w:rPr>
        <w:t>t at year end, and WHEREAS, the</w:t>
      </w:r>
    </w:p>
    <w:p w:rsidR="00BB67A8" w:rsidRDefault="00687235" w:rsidP="00F64AF6">
      <w:pPr>
        <w:pStyle w:val="normal0"/>
        <w:ind w:left="2160" w:hanging="719"/>
        <w:contextualSpacing w:val="0"/>
        <w:rPr>
          <w:szCs w:val="24"/>
        </w:rPr>
      </w:pPr>
      <w:r w:rsidRPr="00687235">
        <w:rPr>
          <w:szCs w:val="24"/>
        </w:rPr>
        <w:t xml:space="preserve">Beach Haven </w:t>
      </w:r>
      <w:r>
        <w:rPr>
          <w:szCs w:val="24"/>
        </w:rPr>
        <w:t>Borough</w:t>
      </w:r>
      <w:r w:rsidRPr="00687235">
        <w:rPr>
          <w:szCs w:val="24"/>
        </w:rPr>
        <w:t xml:space="preserve"> Board of Education has </w:t>
      </w:r>
      <w:r w:rsidR="00BB67A8">
        <w:rPr>
          <w:szCs w:val="24"/>
        </w:rPr>
        <w:t>determined that a not to exceed</w:t>
      </w:r>
    </w:p>
    <w:p w:rsidR="00BB67A8" w:rsidRDefault="00687235" w:rsidP="00F64AF6">
      <w:pPr>
        <w:pStyle w:val="normal0"/>
        <w:ind w:left="2160" w:hanging="719"/>
        <w:contextualSpacing w:val="0"/>
        <w:rPr>
          <w:szCs w:val="24"/>
        </w:rPr>
      </w:pPr>
      <w:proofErr w:type="gramStart"/>
      <w:r w:rsidRPr="00687235">
        <w:rPr>
          <w:szCs w:val="24"/>
        </w:rPr>
        <w:t>amount</w:t>
      </w:r>
      <w:proofErr w:type="gramEnd"/>
      <w:r w:rsidRPr="00687235">
        <w:rPr>
          <w:szCs w:val="24"/>
        </w:rPr>
        <w:t xml:space="preserve"> of $500,000 is available for such purpose of transfer; NOW THEREFORE </w:t>
      </w:r>
    </w:p>
    <w:p w:rsidR="00BB67A8" w:rsidRDefault="00BB67A8" w:rsidP="00F64AF6">
      <w:pPr>
        <w:pStyle w:val="normal0"/>
        <w:ind w:left="2160" w:hanging="719"/>
        <w:contextualSpacing w:val="0"/>
        <w:rPr>
          <w:szCs w:val="24"/>
        </w:rPr>
      </w:pPr>
    </w:p>
    <w:p w:rsidR="00BB67A8" w:rsidRDefault="00687235" w:rsidP="00F64AF6">
      <w:pPr>
        <w:pStyle w:val="normal0"/>
        <w:ind w:left="2160" w:hanging="719"/>
        <w:contextualSpacing w:val="0"/>
        <w:rPr>
          <w:szCs w:val="24"/>
        </w:rPr>
      </w:pPr>
      <w:r w:rsidRPr="00687235">
        <w:rPr>
          <w:szCs w:val="24"/>
        </w:rPr>
        <w:t>BE IT RESOLVED by the Beach Haven Township Bo</w:t>
      </w:r>
      <w:r w:rsidR="00BB67A8">
        <w:rPr>
          <w:szCs w:val="24"/>
        </w:rPr>
        <w:t>ard of Education that it hereby</w:t>
      </w:r>
    </w:p>
    <w:p w:rsidR="00BB67A8" w:rsidRDefault="00687235" w:rsidP="00F64AF6">
      <w:pPr>
        <w:pStyle w:val="normal0"/>
        <w:ind w:left="2160" w:hanging="719"/>
        <w:contextualSpacing w:val="0"/>
        <w:rPr>
          <w:szCs w:val="24"/>
        </w:rPr>
      </w:pPr>
      <w:proofErr w:type="gramStart"/>
      <w:r w:rsidRPr="00687235">
        <w:rPr>
          <w:szCs w:val="24"/>
        </w:rPr>
        <w:t>authorizes</w:t>
      </w:r>
      <w:proofErr w:type="gramEnd"/>
      <w:r w:rsidRPr="00687235">
        <w:rPr>
          <w:szCs w:val="24"/>
        </w:rPr>
        <w:t xml:space="preserve"> the district’s School Business Admi</w:t>
      </w:r>
      <w:r w:rsidR="00BB67A8">
        <w:rPr>
          <w:szCs w:val="24"/>
        </w:rPr>
        <w:t>nistrator to make this transfer</w:t>
      </w:r>
    </w:p>
    <w:p w:rsidR="00BB67A8" w:rsidRDefault="00687235" w:rsidP="00F64AF6">
      <w:pPr>
        <w:pStyle w:val="normal0"/>
        <w:ind w:left="2160" w:hanging="719"/>
        <w:contextualSpacing w:val="0"/>
        <w:rPr>
          <w:szCs w:val="24"/>
        </w:rPr>
      </w:pPr>
      <w:proofErr w:type="gramStart"/>
      <w:r w:rsidRPr="00687235">
        <w:rPr>
          <w:szCs w:val="24"/>
        </w:rPr>
        <w:t>consistent</w:t>
      </w:r>
      <w:proofErr w:type="gramEnd"/>
      <w:r w:rsidRPr="00687235">
        <w:rPr>
          <w:szCs w:val="24"/>
        </w:rPr>
        <w:t xml:space="preserve"> with all applicable laws and regula</w:t>
      </w:r>
      <w:r w:rsidR="00BB67A8">
        <w:rPr>
          <w:szCs w:val="24"/>
        </w:rPr>
        <w:t xml:space="preserve">tions. WHEREAS, NJSA 18A:21 – </w:t>
      </w:r>
    </w:p>
    <w:p w:rsidR="00BB67A8" w:rsidRDefault="00687235" w:rsidP="00F64AF6">
      <w:pPr>
        <w:pStyle w:val="normal0"/>
        <w:ind w:left="2160" w:hanging="719"/>
        <w:contextualSpacing w:val="0"/>
        <w:rPr>
          <w:szCs w:val="24"/>
        </w:rPr>
      </w:pPr>
      <w:proofErr w:type="gramStart"/>
      <w:r w:rsidRPr="00687235">
        <w:rPr>
          <w:szCs w:val="24"/>
        </w:rPr>
        <w:t>and</w:t>
      </w:r>
      <w:proofErr w:type="gramEnd"/>
      <w:r w:rsidRPr="00687235">
        <w:rPr>
          <w:szCs w:val="24"/>
        </w:rPr>
        <w:t xml:space="preserve"> NJSA 18A:7G13 permit a Board of Education t</w:t>
      </w:r>
      <w:r w:rsidR="00BB67A8">
        <w:rPr>
          <w:szCs w:val="24"/>
        </w:rPr>
        <w:t>o establish and/or deposit into</w:t>
      </w:r>
    </w:p>
    <w:p w:rsidR="00BB67A8" w:rsidRDefault="00687235" w:rsidP="00F64AF6">
      <w:pPr>
        <w:pStyle w:val="normal0"/>
        <w:ind w:left="2160" w:hanging="719"/>
        <w:contextualSpacing w:val="0"/>
        <w:rPr>
          <w:szCs w:val="24"/>
        </w:rPr>
      </w:pPr>
      <w:proofErr w:type="gramStart"/>
      <w:r w:rsidRPr="00687235">
        <w:rPr>
          <w:szCs w:val="24"/>
        </w:rPr>
        <w:t>certain</w:t>
      </w:r>
      <w:proofErr w:type="gramEnd"/>
      <w:r w:rsidRPr="00687235">
        <w:rPr>
          <w:szCs w:val="24"/>
        </w:rPr>
        <w:t xml:space="preserve"> reserve accounts at year end, </w:t>
      </w:r>
      <w:r w:rsidR="00BB67A8">
        <w:rPr>
          <w:szCs w:val="24"/>
        </w:rPr>
        <w:t>and WHEREAS, the aforementioned</w:t>
      </w:r>
    </w:p>
    <w:p w:rsidR="00BB67A8" w:rsidRDefault="00687235" w:rsidP="00F64AF6">
      <w:pPr>
        <w:pStyle w:val="normal0"/>
        <w:ind w:left="2160" w:hanging="719"/>
        <w:contextualSpacing w:val="0"/>
        <w:rPr>
          <w:szCs w:val="24"/>
        </w:rPr>
      </w:pPr>
      <w:proofErr w:type="gramStart"/>
      <w:r w:rsidRPr="00687235">
        <w:rPr>
          <w:szCs w:val="24"/>
        </w:rPr>
        <w:t>statutes</w:t>
      </w:r>
      <w:proofErr w:type="gramEnd"/>
      <w:r w:rsidRPr="00687235">
        <w:rPr>
          <w:szCs w:val="24"/>
        </w:rPr>
        <w:t xml:space="preserve"> authorize procedures, under the a</w:t>
      </w:r>
      <w:r w:rsidR="00BB67A8">
        <w:rPr>
          <w:szCs w:val="24"/>
        </w:rPr>
        <w:t>uthority of the Commissioner of</w:t>
      </w:r>
    </w:p>
    <w:p w:rsidR="00BB67A8" w:rsidRDefault="00687235" w:rsidP="00F64AF6">
      <w:pPr>
        <w:pStyle w:val="normal0"/>
        <w:ind w:left="2160" w:hanging="719"/>
        <w:contextualSpacing w:val="0"/>
        <w:rPr>
          <w:szCs w:val="24"/>
        </w:rPr>
      </w:pPr>
      <w:r w:rsidRPr="00687235">
        <w:rPr>
          <w:szCs w:val="24"/>
        </w:rPr>
        <w:t xml:space="preserve">Education, which permit a Board of Education to transfer anticipated </w:t>
      </w:r>
      <w:r w:rsidR="00BB67A8">
        <w:rPr>
          <w:szCs w:val="24"/>
        </w:rPr>
        <w:t>excess</w:t>
      </w:r>
    </w:p>
    <w:p w:rsidR="00BB67A8" w:rsidRDefault="00687235" w:rsidP="00F64AF6">
      <w:pPr>
        <w:pStyle w:val="normal0"/>
        <w:ind w:left="2160" w:hanging="719"/>
        <w:contextualSpacing w:val="0"/>
        <w:rPr>
          <w:szCs w:val="24"/>
        </w:rPr>
      </w:pPr>
      <w:proofErr w:type="gramStart"/>
      <w:r w:rsidRPr="00687235">
        <w:rPr>
          <w:szCs w:val="24"/>
        </w:rPr>
        <w:t>current</w:t>
      </w:r>
      <w:proofErr w:type="gramEnd"/>
      <w:r w:rsidRPr="00687235">
        <w:rPr>
          <w:szCs w:val="24"/>
        </w:rPr>
        <w:t xml:space="preserve"> revenue or unexpected appropriations i</w:t>
      </w:r>
      <w:r w:rsidR="00BB67A8">
        <w:rPr>
          <w:szCs w:val="24"/>
        </w:rPr>
        <w:t>nto reserve accounts during the</w:t>
      </w:r>
    </w:p>
    <w:p w:rsidR="00BB67A8" w:rsidRDefault="00687235" w:rsidP="00F64AF6">
      <w:pPr>
        <w:pStyle w:val="normal0"/>
        <w:ind w:left="2160" w:hanging="719"/>
        <w:contextualSpacing w:val="0"/>
        <w:rPr>
          <w:szCs w:val="24"/>
        </w:rPr>
      </w:pPr>
      <w:proofErr w:type="gramStart"/>
      <w:r w:rsidRPr="00687235">
        <w:rPr>
          <w:szCs w:val="24"/>
        </w:rPr>
        <w:t>month</w:t>
      </w:r>
      <w:proofErr w:type="gramEnd"/>
      <w:r w:rsidRPr="00687235">
        <w:rPr>
          <w:szCs w:val="24"/>
        </w:rPr>
        <w:t xml:space="preserve"> of June by Board resolution, and WHEREAS, the Beach Haven</w:t>
      </w:r>
      <w:r w:rsidR="00BB67A8">
        <w:rPr>
          <w:szCs w:val="24"/>
        </w:rPr>
        <w:t xml:space="preserve"> Borough</w:t>
      </w:r>
    </w:p>
    <w:p w:rsidR="00BB67A8" w:rsidRDefault="00687235" w:rsidP="00F64AF6">
      <w:pPr>
        <w:pStyle w:val="normal0"/>
        <w:ind w:left="2160" w:hanging="719"/>
        <w:contextualSpacing w:val="0"/>
        <w:rPr>
          <w:szCs w:val="24"/>
        </w:rPr>
      </w:pPr>
      <w:r w:rsidRPr="00687235">
        <w:rPr>
          <w:szCs w:val="24"/>
        </w:rPr>
        <w:t xml:space="preserve"> Board of Education wishes to deposit anticipa</w:t>
      </w:r>
      <w:r w:rsidR="00BB67A8">
        <w:rPr>
          <w:szCs w:val="24"/>
        </w:rPr>
        <w:t>ted current year surplus into a</w:t>
      </w:r>
    </w:p>
    <w:p w:rsidR="00BB67A8" w:rsidRDefault="00687235" w:rsidP="00F64AF6">
      <w:pPr>
        <w:pStyle w:val="normal0"/>
        <w:ind w:left="2160" w:hanging="719"/>
        <w:contextualSpacing w:val="0"/>
        <w:rPr>
          <w:szCs w:val="24"/>
        </w:rPr>
      </w:pPr>
      <w:r w:rsidRPr="00687235">
        <w:rPr>
          <w:szCs w:val="24"/>
        </w:rPr>
        <w:t xml:space="preserve">Capital Reserve account at year end, and WHEREAS, the Beach Haven </w:t>
      </w:r>
      <w:r w:rsidR="00BB67A8">
        <w:rPr>
          <w:szCs w:val="24"/>
        </w:rPr>
        <w:t>Borough</w:t>
      </w:r>
    </w:p>
    <w:p w:rsidR="00BB67A8" w:rsidRDefault="00687235" w:rsidP="00F64AF6">
      <w:pPr>
        <w:pStyle w:val="normal0"/>
        <w:ind w:left="2160" w:hanging="719"/>
        <w:contextualSpacing w:val="0"/>
        <w:rPr>
          <w:szCs w:val="24"/>
        </w:rPr>
      </w:pPr>
      <w:r w:rsidRPr="00687235">
        <w:rPr>
          <w:szCs w:val="24"/>
        </w:rPr>
        <w:t xml:space="preserve"> Board of Education has determined that a not </w:t>
      </w:r>
      <w:r w:rsidR="00BB67A8">
        <w:rPr>
          <w:szCs w:val="24"/>
        </w:rPr>
        <w:t>to exceed amount of $500,000 is</w:t>
      </w:r>
    </w:p>
    <w:p w:rsidR="00BB67A8" w:rsidRDefault="00687235" w:rsidP="00F64AF6">
      <w:pPr>
        <w:pStyle w:val="normal0"/>
        <w:ind w:left="2160" w:hanging="719"/>
        <w:contextualSpacing w:val="0"/>
        <w:rPr>
          <w:szCs w:val="24"/>
        </w:rPr>
      </w:pPr>
      <w:proofErr w:type="gramStart"/>
      <w:r w:rsidRPr="00687235">
        <w:rPr>
          <w:szCs w:val="24"/>
        </w:rPr>
        <w:t>available</w:t>
      </w:r>
      <w:proofErr w:type="gramEnd"/>
      <w:r w:rsidRPr="00687235">
        <w:rPr>
          <w:szCs w:val="24"/>
        </w:rPr>
        <w:t xml:space="preserve"> for such purpose of transfer; NOW </w:t>
      </w:r>
      <w:r w:rsidR="00BB67A8">
        <w:rPr>
          <w:szCs w:val="24"/>
        </w:rPr>
        <w:t>THEREFORE BE IT RESOLVED by the</w:t>
      </w:r>
    </w:p>
    <w:p w:rsidR="00BB67A8" w:rsidRDefault="00687235" w:rsidP="00F64AF6">
      <w:pPr>
        <w:pStyle w:val="normal0"/>
        <w:ind w:left="2160" w:hanging="719"/>
        <w:contextualSpacing w:val="0"/>
        <w:rPr>
          <w:szCs w:val="24"/>
        </w:rPr>
      </w:pPr>
      <w:r w:rsidRPr="00687235">
        <w:rPr>
          <w:szCs w:val="24"/>
        </w:rPr>
        <w:t xml:space="preserve">Beach Haven </w:t>
      </w:r>
      <w:r w:rsidR="00BB67A8">
        <w:rPr>
          <w:szCs w:val="24"/>
        </w:rPr>
        <w:t>Borough</w:t>
      </w:r>
      <w:r w:rsidRPr="00687235">
        <w:rPr>
          <w:szCs w:val="24"/>
        </w:rPr>
        <w:t xml:space="preserve"> Board of Education that it h</w:t>
      </w:r>
      <w:r w:rsidR="00BB67A8">
        <w:rPr>
          <w:szCs w:val="24"/>
        </w:rPr>
        <w:t xml:space="preserve">ereby authorizes the </w:t>
      </w:r>
      <w:proofErr w:type="gramStart"/>
      <w:r w:rsidR="00BB67A8">
        <w:rPr>
          <w:szCs w:val="24"/>
        </w:rPr>
        <w:t>district’s</w:t>
      </w:r>
      <w:proofErr w:type="gramEnd"/>
    </w:p>
    <w:p w:rsidR="00BB67A8" w:rsidRDefault="00687235" w:rsidP="00F64AF6">
      <w:pPr>
        <w:pStyle w:val="normal0"/>
        <w:ind w:left="2160" w:hanging="719"/>
        <w:contextualSpacing w:val="0"/>
        <w:rPr>
          <w:szCs w:val="24"/>
        </w:rPr>
      </w:pPr>
      <w:r w:rsidRPr="00687235">
        <w:rPr>
          <w:szCs w:val="24"/>
        </w:rPr>
        <w:t>School Business Administrator to make this transfer</w:t>
      </w:r>
      <w:r w:rsidR="00BB67A8">
        <w:rPr>
          <w:szCs w:val="24"/>
        </w:rPr>
        <w:t xml:space="preserve"> consistent with all applicable</w:t>
      </w:r>
    </w:p>
    <w:p w:rsidR="00BB67A8" w:rsidRDefault="00687235" w:rsidP="00F64AF6">
      <w:pPr>
        <w:pStyle w:val="normal0"/>
        <w:ind w:left="2160" w:hanging="719"/>
        <w:contextualSpacing w:val="0"/>
        <w:rPr>
          <w:szCs w:val="24"/>
        </w:rPr>
      </w:pPr>
      <w:proofErr w:type="gramStart"/>
      <w:r w:rsidRPr="00687235">
        <w:rPr>
          <w:szCs w:val="24"/>
        </w:rPr>
        <w:t>laws</w:t>
      </w:r>
      <w:proofErr w:type="gramEnd"/>
      <w:r w:rsidRPr="00687235">
        <w:rPr>
          <w:szCs w:val="24"/>
        </w:rPr>
        <w:t xml:space="preserve"> and regulations.</w:t>
      </w:r>
    </w:p>
    <w:p w:rsidR="00BB67A8" w:rsidRDefault="00687235" w:rsidP="00F64AF6">
      <w:pPr>
        <w:pStyle w:val="normal0"/>
        <w:ind w:left="2160" w:hanging="719"/>
        <w:contextualSpacing w:val="0"/>
        <w:rPr>
          <w:szCs w:val="24"/>
        </w:rPr>
      </w:pPr>
      <w:r w:rsidRPr="00687235">
        <w:rPr>
          <w:szCs w:val="24"/>
        </w:rPr>
        <w:t xml:space="preserve"> WHEREAS, NJSA 18A:21 - 2 and NJSA 18A:7G13 perm</w:t>
      </w:r>
      <w:r w:rsidR="00BB67A8">
        <w:rPr>
          <w:szCs w:val="24"/>
        </w:rPr>
        <w:t>it a Board of Education to</w:t>
      </w:r>
    </w:p>
    <w:p w:rsidR="00BB67A8" w:rsidRDefault="00687235" w:rsidP="00F64AF6">
      <w:pPr>
        <w:pStyle w:val="normal0"/>
        <w:ind w:left="2160" w:hanging="719"/>
        <w:contextualSpacing w:val="0"/>
        <w:rPr>
          <w:szCs w:val="24"/>
        </w:rPr>
      </w:pPr>
      <w:proofErr w:type="gramStart"/>
      <w:r w:rsidRPr="00687235">
        <w:rPr>
          <w:szCs w:val="24"/>
        </w:rPr>
        <w:t>establish</w:t>
      </w:r>
      <w:proofErr w:type="gramEnd"/>
      <w:r w:rsidRPr="00687235">
        <w:rPr>
          <w:szCs w:val="24"/>
        </w:rPr>
        <w:t xml:space="preserve"> and/or deposit into certain re</w:t>
      </w:r>
      <w:r w:rsidR="00BB67A8">
        <w:rPr>
          <w:szCs w:val="24"/>
        </w:rPr>
        <w:t>serve accounts at year end, and</w:t>
      </w:r>
    </w:p>
    <w:p w:rsidR="00BB67A8" w:rsidRDefault="00687235" w:rsidP="00F64AF6">
      <w:pPr>
        <w:pStyle w:val="normal0"/>
        <w:ind w:left="2160" w:hanging="719"/>
        <w:contextualSpacing w:val="0"/>
        <w:rPr>
          <w:szCs w:val="24"/>
        </w:rPr>
      </w:pPr>
      <w:r w:rsidRPr="00687235">
        <w:rPr>
          <w:szCs w:val="24"/>
        </w:rPr>
        <w:t xml:space="preserve">WHEREAS, the aforementioned statutes </w:t>
      </w:r>
      <w:r w:rsidR="00BB67A8">
        <w:rPr>
          <w:szCs w:val="24"/>
        </w:rPr>
        <w:t>authorize procedures, under the</w:t>
      </w:r>
    </w:p>
    <w:p w:rsidR="00BB67A8" w:rsidRDefault="00687235" w:rsidP="00F64AF6">
      <w:pPr>
        <w:pStyle w:val="normal0"/>
        <w:ind w:left="2160" w:hanging="719"/>
        <w:contextualSpacing w:val="0"/>
        <w:rPr>
          <w:szCs w:val="24"/>
        </w:rPr>
      </w:pPr>
      <w:proofErr w:type="gramStart"/>
      <w:r w:rsidRPr="00687235">
        <w:rPr>
          <w:szCs w:val="24"/>
        </w:rPr>
        <w:t>authority</w:t>
      </w:r>
      <w:proofErr w:type="gramEnd"/>
      <w:r w:rsidRPr="00687235">
        <w:rPr>
          <w:szCs w:val="24"/>
        </w:rPr>
        <w:t xml:space="preserve"> of the Commissioner of Education, wh</w:t>
      </w:r>
      <w:r w:rsidR="00BB67A8">
        <w:rPr>
          <w:szCs w:val="24"/>
        </w:rPr>
        <w:t>ich permit a Board of Education</w:t>
      </w:r>
    </w:p>
    <w:p w:rsidR="00BB67A8" w:rsidRDefault="00687235" w:rsidP="00F64AF6">
      <w:pPr>
        <w:pStyle w:val="normal0"/>
        <w:ind w:left="2160" w:hanging="719"/>
        <w:contextualSpacing w:val="0"/>
        <w:rPr>
          <w:szCs w:val="24"/>
        </w:rPr>
      </w:pPr>
      <w:proofErr w:type="gramStart"/>
      <w:r w:rsidRPr="00687235">
        <w:rPr>
          <w:szCs w:val="24"/>
        </w:rPr>
        <w:t>to</w:t>
      </w:r>
      <w:proofErr w:type="gramEnd"/>
      <w:r w:rsidRPr="00687235">
        <w:rPr>
          <w:szCs w:val="24"/>
        </w:rPr>
        <w:t xml:space="preserve"> transfer anticipated excess current revenue or</w:t>
      </w:r>
      <w:r w:rsidR="00BB67A8">
        <w:rPr>
          <w:szCs w:val="24"/>
        </w:rPr>
        <w:t xml:space="preserve"> unexpected appropriations into</w:t>
      </w:r>
    </w:p>
    <w:p w:rsidR="00BB67A8" w:rsidRDefault="00687235" w:rsidP="00F64AF6">
      <w:pPr>
        <w:pStyle w:val="normal0"/>
        <w:ind w:left="2160" w:hanging="719"/>
        <w:contextualSpacing w:val="0"/>
        <w:rPr>
          <w:szCs w:val="24"/>
        </w:rPr>
      </w:pPr>
      <w:proofErr w:type="gramStart"/>
      <w:r w:rsidRPr="00687235">
        <w:rPr>
          <w:szCs w:val="24"/>
        </w:rPr>
        <w:t>reserve</w:t>
      </w:r>
      <w:proofErr w:type="gramEnd"/>
      <w:r w:rsidRPr="00687235">
        <w:rPr>
          <w:szCs w:val="24"/>
        </w:rPr>
        <w:t xml:space="preserve"> accounts during the month of June by</w:t>
      </w:r>
      <w:r w:rsidR="00BB67A8">
        <w:rPr>
          <w:szCs w:val="24"/>
        </w:rPr>
        <w:t xml:space="preserve"> Board resolution, and WHEREAS,</w:t>
      </w:r>
    </w:p>
    <w:p w:rsidR="00BB67A8" w:rsidRDefault="00687235" w:rsidP="00F64AF6">
      <w:pPr>
        <w:pStyle w:val="normal0"/>
        <w:ind w:left="2160" w:hanging="719"/>
        <w:contextualSpacing w:val="0"/>
        <w:rPr>
          <w:szCs w:val="24"/>
        </w:rPr>
      </w:pPr>
      <w:proofErr w:type="gramStart"/>
      <w:r w:rsidRPr="00687235">
        <w:rPr>
          <w:szCs w:val="24"/>
        </w:rPr>
        <w:t>the</w:t>
      </w:r>
      <w:proofErr w:type="gramEnd"/>
      <w:r w:rsidRPr="00687235">
        <w:rPr>
          <w:szCs w:val="24"/>
        </w:rPr>
        <w:t xml:space="preserve"> Beach Haven </w:t>
      </w:r>
      <w:r w:rsidR="00BB67A8">
        <w:rPr>
          <w:szCs w:val="24"/>
        </w:rPr>
        <w:t>Borough</w:t>
      </w:r>
      <w:r w:rsidRPr="00687235">
        <w:rPr>
          <w:szCs w:val="24"/>
        </w:rPr>
        <w:t xml:space="preserve"> Board of Educatio</w:t>
      </w:r>
      <w:r w:rsidR="00BB67A8">
        <w:rPr>
          <w:szCs w:val="24"/>
        </w:rPr>
        <w:t>n wishes to deposit anticipated</w:t>
      </w:r>
    </w:p>
    <w:p w:rsidR="00BB67A8" w:rsidRDefault="00687235" w:rsidP="00F64AF6">
      <w:pPr>
        <w:pStyle w:val="normal0"/>
        <w:ind w:left="2160" w:hanging="719"/>
        <w:contextualSpacing w:val="0"/>
        <w:rPr>
          <w:szCs w:val="24"/>
        </w:rPr>
      </w:pPr>
      <w:proofErr w:type="gramStart"/>
      <w:r w:rsidRPr="00687235">
        <w:rPr>
          <w:szCs w:val="24"/>
        </w:rPr>
        <w:t>current</w:t>
      </w:r>
      <w:proofErr w:type="gramEnd"/>
      <w:r w:rsidRPr="00687235">
        <w:rPr>
          <w:szCs w:val="24"/>
        </w:rPr>
        <w:t xml:space="preserve"> year surplus into a Maintenance R</w:t>
      </w:r>
      <w:r w:rsidR="00BB67A8">
        <w:rPr>
          <w:szCs w:val="24"/>
        </w:rPr>
        <w:t>eserve account at year end, and</w:t>
      </w:r>
    </w:p>
    <w:p w:rsidR="00BB67A8" w:rsidRDefault="00687235" w:rsidP="00F64AF6">
      <w:pPr>
        <w:pStyle w:val="normal0"/>
        <w:ind w:left="2160" w:hanging="719"/>
        <w:contextualSpacing w:val="0"/>
        <w:rPr>
          <w:szCs w:val="24"/>
        </w:rPr>
      </w:pPr>
      <w:r w:rsidRPr="00687235">
        <w:rPr>
          <w:szCs w:val="24"/>
        </w:rPr>
        <w:t xml:space="preserve">WHEREAS, the Beach Haven </w:t>
      </w:r>
      <w:r w:rsidR="00BB67A8">
        <w:rPr>
          <w:szCs w:val="24"/>
        </w:rPr>
        <w:t>Borough</w:t>
      </w:r>
      <w:r w:rsidRPr="00687235">
        <w:rPr>
          <w:szCs w:val="24"/>
        </w:rPr>
        <w:t xml:space="preserve"> Board of </w:t>
      </w:r>
      <w:r w:rsidR="00BB67A8">
        <w:rPr>
          <w:szCs w:val="24"/>
        </w:rPr>
        <w:t>Education has determined that a</w:t>
      </w:r>
    </w:p>
    <w:p w:rsidR="00BB67A8" w:rsidRDefault="00687235" w:rsidP="00F64AF6">
      <w:pPr>
        <w:pStyle w:val="normal0"/>
        <w:ind w:left="2160" w:hanging="719"/>
        <w:contextualSpacing w:val="0"/>
        <w:rPr>
          <w:szCs w:val="24"/>
        </w:rPr>
      </w:pPr>
      <w:proofErr w:type="gramStart"/>
      <w:r w:rsidRPr="00687235">
        <w:rPr>
          <w:szCs w:val="24"/>
        </w:rPr>
        <w:t>not</w:t>
      </w:r>
      <w:proofErr w:type="gramEnd"/>
      <w:r w:rsidRPr="00687235">
        <w:rPr>
          <w:szCs w:val="24"/>
        </w:rPr>
        <w:t xml:space="preserve"> to exceed amount of $500,000 is availabl</w:t>
      </w:r>
      <w:r w:rsidR="00BB67A8">
        <w:rPr>
          <w:szCs w:val="24"/>
        </w:rPr>
        <w:t>e for such purpose of transfer;</w:t>
      </w:r>
    </w:p>
    <w:p w:rsidR="00BB67A8" w:rsidRDefault="00687235" w:rsidP="00F64AF6">
      <w:pPr>
        <w:pStyle w:val="normal0"/>
        <w:ind w:left="2160" w:hanging="719"/>
        <w:contextualSpacing w:val="0"/>
        <w:rPr>
          <w:szCs w:val="24"/>
        </w:rPr>
      </w:pPr>
      <w:r w:rsidRPr="00687235">
        <w:rPr>
          <w:szCs w:val="24"/>
        </w:rPr>
        <w:t>NOW THEREFORE BE IT RESOLVED by th</w:t>
      </w:r>
      <w:r w:rsidR="00BB67A8">
        <w:rPr>
          <w:szCs w:val="24"/>
        </w:rPr>
        <w:t>e Beach Haven Borough Board of</w:t>
      </w:r>
    </w:p>
    <w:p w:rsidR="00BB67A8" w:rsidRDefault="00687235" w:rsidP="00F64AF6">
      <w:pPr>
        <w:pStyle w:val="normal0"/>
        <w:ind w:left="2160" w:hanging="719"/>
        <w:contextualSpacing w:val="0"/>
        <w:rPr>
          <w:szCs w:val="24"/>
        </w:rPr>
      </w:pPr>
      <w:r w:rsidRPr="00687235">
        <w:rPr>
          <w:szCs w:val="24"/>
        </w:rPr>
        <w:t>Education that it hereby authorizes the district’</w:t>
      </w:r>
      <w:r w:rsidR="00BB67A8">
        <w:rPr>
          <w:szCs w:val="24"/>
        </w:rPr>
        <w:t>s School Business Administrator</w:t>
      </w:r>
    </w:p>
    <w:p w:rsidR="00687235" w:rsidRPr="00687235" w:rsidRDefault="00687235" w:rsidP="00F64AF6">
      <w:pPr>
        <w:pStyle w:val="normal0"/>
        <w:ind w:left="2160" w:hanging="719"/>
        <w:contextualSpacing w:val="0"/>
        <w:rPr>
          <w:szCs w:val="24"/>
        </w:rPr>
      </w:pPr>
      <w:proofErr w:type="gramStart"/>
      <w:r w:rsidRPr="00687235">
        <w:rPr>
          <w:szCs w:val="24"/>
        </w:rPr>
        <w:t>to</w:t>
      </w:r>
      <w:proofErr w:type="gramEnd"/>
      <w:r w:rsidRPr="00687235">
        <w:rPr>
          <w:szCs w:val="24"/>
        </w:rPr>
        <w:t xml:space="preserve"> make this transfer consistent with all applicable laws and regulations.</w:t>
      </w:r>
    </w:p>
    <w:p w:rsidR="00687235" w:rsidRDefault="00687235" w:rsidP="00F64AF6">
      <w:pPr>
        <w:pStyle w:val="normal0"/>
        <w:ind w:left="2160" w:hanging="719"/>
        <w:contextualSpacing w:val="0"/>
      </w:pPr>
    </w:p>
    <w:p w:rsidR="00687235" w:rsidRDefault="00687235" w:rsidP="00F64AF6">
      <w:pPr>
        <w:pStyle w:val="normal0"/>
        <w:ind w:left="2160" w:hanging="719"/>
        <w:contextualSpacing w:val="0"/>
      </w:pPr>
    </w:p>
    <w:p w:rsidR="00687235" w:rsidRDefault="00687235" w:rsidP="00F64AF6">
      <w:pPr>
        <w:pStyle w:val="normal0"/>
        <w:ind w:left="2160" w:hanging="719"/>
        <w:contextualSpacing w:val="0"/>
      </w:pPr>
    </w:p>
    <w:p w:rsidR="00687235" w:rsidRDefault="00687235" w:rsidP="00F64AF6">
      <w:pPr>
        <w:pStyle w:val="normal0"/>
        <w:ind w:left="2160" w:hanging="719"/>
        <w:contextualSpacing w:val="0"/>
      </w:pPr>
    </w:p>
    <w:p w:rsidR="00687235" w:rsidRDefault="00687235" w:rsidP="00F64AF6">
      <w:pPr>
        <w:pStyle w:val="normal0"/>
        <w:ind w:left="2160" w:hanging="719"/>
        <w:contextualSpacing w:val="0"/>
      </w:pPr>
    </w:p>
    <w:p w:rsidR="00687235" w:rsidRDefault="00687235" w:rsidP="00F64AF6">
      <w:pPr>
        <w:pStyle w:val="normal0"/>
        <w:ind w:left="2160" w:hanging="719"/>
        <w:contextualSpacing w:val="0"/>
      </w:pPr>
    </w:p>
    <w:p w:rsidR="00687235" w:rsidRDefault="00687235" w:rsidP="00F64AF6">
      <w:pPr>
        <w:pStyle w:val="normal0"/>
        <w:ind w:left="2160" w:hanging="719"/>
        <w:contextualSpacing w:val="0"/>
      </w:pPr>
    </w:p>
    <w:p w:rsidR="00687235" w:rsidRDefault="00687235" w:rsidP="00F64AF6">
      <w:pPr>
        <w:pStyle w:val="normal0"/>
        <w:ind w:left="2160" w:hanging="719"/>
        <w:contextualSpacing w:val="0"/>
      </w:pPr>
    </w:p>
    <w:p w:rsidR="00687235" w:rsidRDefault="00687235" w:rsidP="00F64AF6">
      <w:pPr>
        <w:pStyle w:val="normal0"/>
        <w:ind w:left="2160" w:hanging="719"/>
        <w:contextualSpacing w:val="0"/>
      </w:pPr>
    </w:p>
    <w:tbl>
      <w:tblPr>
        <w:bidiVisual/>
        <w:tblW w:w="702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160"/>
      </w:tblGrid>
      <w:tr w:rsidR="00A729E5" w:rsidTr="00D65454">
        <w:tc>
          <w:tcPr>
            <w:tcW w:w="2325" w:type="dxa"/>
            <w:vAlign w:val="center"/>
          </w:tcPr>
          <w:p w:rsidR="00A729E5" w:rsidRDefault="00A729E5" w:rsidP="001B6683">
            <w:pPr>
              <w:pStyle w:val="normal0"/>
              <w:contextualSpacing w:val="0"/>
              <w:jc w:val="center"/>
            </w:pPr>
            <w:r>
              <w:t>Abstain</w:t>
            </w:r>
          </w:p>
        </w:tc>
        <w:tc>
          <w:tcPr>
            <w:tcW w:w="645" w:type="dxa"/>
          </w:tcPr>
          <w:p w:rsidR="00A729E5" w:rsidRDefault="00A729E5" w:rsidP="001B6683">
            <w:pPr>
              <w:pStyle w:val="normal0"/>
              <w:contextualSpacing w:val="0"/>
            </w:pPr>
            <w:r>
              <w:t>No</w:t>
            </w:r>
          </w:p>
        </w:tc>
        <w:tc>
          <w:tcPr>
            <w:tcW w:w="810" w:type="dxa"/>
            <w:vAlign w:val="center"/>
          </w:tcPr>
          <w:p w:rsidR="00A729E5" w:rsidRDefault="00A729E5" w:rsidP="001B6683">
            <w:pPr>
              <w:pStyle w:val="normal0"/>
              <w:contextualSpacing w:val="0"/>
              <w:jc w:val="center"/>
            </w:pPr>
            <w:r>
              <w:t>Yes</w:t>
            </w:r>
          </w:p>
        </w:tc>
        <w:tc>
          <w:tcPr>
            <w:tcW w:w="1080" w:type="dxa"/>
            <w:vAlign w:val="center"/>
          </w:tcPr>
          <w:p w:rsidR="00A729E5" w:rsidRDefault="00A729E5" w:rsidP="001B6683">
            <w:pPr>
              <w:pStyle w:val="normal0"/>
              <w:contextualSpacing w:val="0"/>
              <w:jc w:val="center"/>
            </w:pPr>
            <w:r>
              <w:t>Motion</w:t>
            </w:r>
          </w:p>
        </w:tc>
        <w:tc>
          <w:tcPr>
            <w:tcW w:w="2160" w:type="dxa"/>
            <w:vAlign w:val="center"/>
          </w:tcPr>
          <w:p w:rsidR="00A729E5" w:rsidRDefault="00A729E5" w:rsidP="001B6683">
            <w:pPr>
              <w:pStyle w:val="normal0"/>
              <w:contextualSpacing w:val="0"/>
            </w:pPr>
            <w:r>
              <w:t>Name</w:t>
            </w:r>
          </w:p>
        </w:tc>
      </w:tr>
      <w:tr w:rsidR="00A729E5" w:rsidTr="00D65454">
        <w:tc>
          <w:tcPr>
            <w:tcW w:w="2325" w:type="dxa"/>
          </w:tcPr>
          <w:p w:rsidR="00A729E5" w:rsidRDefault="00A729E5" w:rsidP="001B6683">
            <w:pPr>
              <w:pStyle w:val="normal0"/>
              <w:contextualSpacing w:val="0"/>
            </w:pPr>
          </w:p>
        </w:tc>
        <w:tc>
          <w:tcPr>
            <w:tcW w:w="645" w:type="dxa"/>
          </w:tcPr>
          <w:p w:rsidR="00A729E5" w:rsidRDefault="00A729E5" w:rsidP="001B6683">
            <w:pPr>
              <w:pStyle w:val="normal0"/>
              <w:contextualSpacing w:val="0"/>
              <w:jc w:val="center"/>
            </w:pPr>
          </w:p>
        </w:tc>
        <w:tc>
          <w:tcPr>
            <w:tcW w:w="810" w:type="dxa"/>
          </w:tcPr>
          <w:p w:rsidR="00A729E5" w:rsidRDefault="00A729E5" w:rsidP="001B6683">
            <w:pPr>
              <w:pStyle w:val="normal0"/>
              <w:contextualSpacing w:val="0"/>
              <w:jc w:val="center"/>
            </w:pPr>
            <w:r>
              <w:t>X</w:t>
            </w:r>
          </w:p>
        </w:tc>
        <w:tc>
          <w:tcPr>
            <w:tcW w:w="1080" w:type="dxa"/>
          </w:tcPr>
          <w:p w:rsidR="00A729E5" w:rsidRDefault="00687235" w:rsidP="001B6683">
            <w:pPr>
              <w:pStyle w:val="normal0"/>
              <w:contextualSpacing w:val="0"/>
              <w:jc w:val="center"/>
            </w:pPr>
            <w:r>
              <w:t>1</w:t>
            </w:r>
          </w:p>
        </w:tc>
        <w:tc>
          <w:tcPr>
            <w:tcW w:w="2160" w:type="dxa"/>
          </w:tcPr>
          <w:p w:rsidR="00A729E5" w:rsidRDefault="00A729E5" w:rsidP="001B6683">
            <w:pPr>
              <w:pStyle w:val="normal0"/>
              <w:contextualSpacing w:val="0"/>
              <w:jc w:val="center"/>
            </w:pPr>
            <w:r>
              <w:t>Irene Hughes</w:t>
            </w:r>
          </w:p>
        </w:tc>
      </w:tr>
      <w:tr w:rsidR="00A729E5" w:rsidTr="00D65454">
        <w:tc>
          <w:tcPr>
            <w:tcW w:w="2325" w:type="dxa"/>
          </w:tcPr>
          <w:p w:rsidR="00A729E5" w:rsidRDefault="00A729E5" w:rsidP="001B6683">
            <w:pPr>
              <w:pStyle w:val="normal0"/>
              <w:contextualSpacing w:val="0"/>
            </w:pPr>
          </w:p>
        </w:tc>
        <w:tc>
          <w:tcPr>
            <w:tcW w:w="645" w:type="dxa"/>
          </w:tcPr>
          <w:p w:rsidR="00A729E5" w:rsidRDefault="00A729E5" w:rsidP="001B6683">
            <w:pPr>
              <w:pStyle w:val="normal0"/>
              <w:contextualSpacing w:val="0"/>
              <w:jc w:val="center"/>
            </w:pPr>
          </w:p>
        </w:tc>
        <w:tc>
          <w:tcPr>
            <w:tcW w:w="810" w:type="dxa"/>
          </w:tcPr>
          <w:p w:rsidR="00A729E5" w:rsidRDefault="00A729E5" w:rsidP="001B6683">
            <w:pPr>
              <w:pStyle w:val="normal0"/>
              <w:contextualSpacing w:val="0"/>
              <w:jc w:val="center"/>
            </w:pPr>
            <w:r>
              <w:t>X</w:t>
            </w:r>
          </w:p>
        </w:tc>
        <w:tc>
          <w:tcPr>
            <w:tcW w:w="1080" w:type="dxa"/>
          </w:tcPr>
          <w:p w:rsidR="00A729E5" w:rsidRDefault="0016403A" w:rsidP="001B6683">
            <w:pPr>
              <w:pStyle w:val="normal0"/>
              <w:contextualSpacing w:val="0"/>
              <w:jc w:val="center"/>
            </w:pPr>
            <w:r>
              <w:t>2</w:t>
            </w:r>
          </w:p>
        </w:tc>
        <w:tc>
          <w:tcPr>
            <w:tcW w:w="2160" w:type="dxa"/>
          </w:tcPr>
          <w:p w:rsidR="00A729E5" w:rsidRDefault="00A729E5" w:rsidP="001B6683">
            <w:pPr>
              <w:pStyle w:val="normal0"/>
              <w:contextualSpacing w:val="0"/>
              <w:jc w:val="center"/>
            </w:pPr>
            <w:r>
              <w:t>Kathy Kelly</w:t>
            </w:r>
          </w:p>
        </w:tc>
      </w:tr>
      <w:tr w:rsidR="00A729E5" w:rsidTr="00D65454">
        <w:tc>
          <w:tcPr>
            <w:tcW w:w="2325" w:type="dxa"/>
          </w:tcPr>
          <w:p w:rsidR="00A729E5" w:rsidRDefault="00A729E5" w:rsidP="001B6683">
            <w:pPr>
              <w:pStyle w:val="normal0"/>
              <w:contextualSpacing w:val="0"/>
            </w:pPr>
          </w:p>
        </w:tc>
        <w:tc>
          <w:tcPr>
            <w:tcW w:w="645" w:type="dxa"/>
          </w:tcPr>
          <w:p w:rsidR="00A729E5" w:rsidRDefault="00A729E5" w:rsidP="001B6683">
            <w:pPr>
              <w:pStyle w:val="normal0"/>
              <w:contextualSpacing w:val="0"/>
              <w:jc w:val="center"/>
            </w:pPr>
          </w:p>
        </w:tc>
        <w:tc>
          <w:tcPr>
            <w:tcW w:w="810" w:type="dxa"/>
          </w:tcPr>
          <w:p w:rsidR="00A729E5" w:rsidRDefault="00A729E5" w:rsidP="001B6683">
            <w:pPr>
              <w:pStyle w:val="normal0"/>
              <w:contextualSpacing w:val="0"/>
              <w:jc w:val="center"/>
            </w:pPr>
            <w:r>
              <w:t>X</w:t>
            </w:r>
          </w:p>
        </w:tc>
        <w:tc>
          <w:tcPr>
            <w:tcW w:w="1080" w:type="dxa"/>
          </w:tcPr>
          <w:p w:rsidR="00A729E5" w:rsidRDefault="00A729E5" w:rsidP="001B6683">
            <w:pPr>
              <w:pStyle w:val="normal0"/>
              <w:contextualSpacing w:val="0"/>
              <w:jc w:val="center"/>
            </w:pPr>
          </w:p>
        </w:tc>
        <w:tc>
          <w:tcPr>
            <w:tcW w:w="2160" w:type="dxa"/>
          </w:tcPr>
          <w:p w:rsidR="00A729E5" w:rsidRDefault="00A729E5" w:rsidP="001B6683">
            <w:pPr>
              <w:pStyle w:val="normal0"/>
              <w:contextualSpacing w:val="0"/>
              <w:jc w:val="center"/>
            </w:pPr>
            <w:r>
              <w:t xml:space="preserve">Carol </w:t>
            </w:r>
            <w:proofErr w:type="spellStart"/>
            <w:r>
              <w:t>Labin</w:t>
            </w:r>
            <w:proofErr w:type="spellEnd"/>
          </w:p>
        </w:tc>
      </w:tr>
      <w:tr w:rsidR="00A729E5" w:rsidTr="00D65454">
        <w:tc>
          <w:tcPr>
            <w:tcW w:w="2325" w:type="dxa"/>
          </w:tcPr>
          <w:p w:rsidR="00A729E5" w:rsidRDefault="00A729E5" w:rsidP="001B6683">
            <w:pPr>
              <w:pStyle w:val="normal0"/>
              <w:contextualSpacing w:val="0"/>
            </w:pPr>
          </w:p>
        </w:tc>
        <w:tc>
          <w:tcPr>
            <w:tcW w:w="645" w:type="dxa"/>
          </w:tcPr>
          <w:p w:rsidR="00A729E5" w:rsidRDefault="00A729E5" w:rsidP="001B6683">
            <w:pPr>
              <w:pStyle w:val="normal0"/>
              <w:contextualSpacing w:val="0"/>
              <w:jc w:val="center"/>
            </w:pPr>
          </w:p>
        </w:tc>
        <w:tc>
          <w:tcPr>
            <w:tcW w:w="810" w:type="dxa"/>
          </w:tcPr>
          <w:p w:rsidR="00A729E5" w:rsidRDefault="00F952B1" w:rsidP="001B6683">
            <w:pPr>
              <w:pStyle w:val="normal0"/>
              <w:contextualSpacing w:val="0"/>
              <w:jc w:val="center"/>
            </w:pPr>
            <w:r>
              <w:t>x</w:t>
            </w:r>
          </w:p>
        </w:tc>
        <w:tc>
          <w:tcPr>
            <w:tcW w:w="1080" w:type="dxa"/>
          </w:tcPr>
          <w:p w:rsidR="00A729E5" w:rsidRDefault="00A729E5" w:rsidP="001B6683">
            <w:pPr>
              <w:pStyle w:val="normal0"/>
              <w:contextualSpacing w:val="0"/>
              <w:jc w:val="center"/>
            </w:pPr>
          </w:p>
        </w:tc>
        <w:tc>
          <w:tcPr>
            <w:tcW w:w="2160" w:type="dxa"/>
          </w:tcPr>
          <w:p w:rsidR="00A729E5" w:rsidRDefault="00A729E5" w:rsidP="001B6683">
            <w:pPr>
              <w:pStyle w:val="normal0"/>
              <w:contextualSpacing w:val="0"/>
              <w:jc w:val="center"/>
            </w:pPr>
            <w:r>
              <w:t>Jen Tomlinson</w:t>
            </w:r>
          </w:p>
        </w:tc>
      </w:tr>
      <w:tr w:rsidR="00A729E5" w:rsidTr="00D65454">
        <w:tc>
          <w:tcPr>
            <w:tcW w:w="2325" w:type="dxa"/>
          </w:tcPr>
          <w:p w:rsidR="00A729E5" w:rsidRDefault="00A729E5" w:rsidP="001B6683">
            <w:pPr>
              <w:pStyle w:val="normal0"/>
              <w:contextualSpacing w:val="0"/>
            </w:pPr>
          </w:p>
        </w:tc>
        <w:tc>
          <w:tcPr>
            <w:tcW w:w="645" w:type="dxa"/>
          </w:tcPr>
          <w:p w:rsidR="00A729E5" w:rsidRDefault="00A729E5" w:rsidP="001B6683">
            <w:pPr>
              <w:pStyle w:val="normal0"/>
              <w:contextualSpacing w:val="0"/>
              <w:jc w:val="center"/>
            </w:pPr>
          </w:p>
        </w:tc>
        <w:tc>
          <w:tcPr>
            <w:tcW w:w="810" w:type="dxa"/>
          </w:tcPr>
          <w:p w:rsidR="00A729E5" w:rsidRDefault="00A729E5" w:rsidP="001B6683">
            <w:pPr>
              <w:pStyle w:val="normal0"/>
              <w:contextualSpacing w:val="0"/>
              <w:jc w:val="center"/>
            </w:pPr>
            <w:r>
              <w:t>X</w:t>
            </w:r>
          </w:p>
        </w:tc>
        <w:tc>
          <w:tcPr>
            <w:tcW w:w="1080" w:type="dxa"/>
          </w:tcPr>
          <w:p w:rsidR="00A729E5" w:rsidRDefault="00A729E5" w:rsidP="001B6683">
            <w:pPr>
              <w:pStyle w:val="normal0"/>
              <w:contextualSpacing w:val="0"/>
              <w:jc w:val="center"/>
            </w:pPr>
          </w:p>
        </w:tc>
        <w:tc>
          <w:tcPr>
            <w:tcW w:w="2160" w:type="dxa"/>
          </w:tcPr>
          <w:p w:rsidR="00A729E5" w:rsidRDefault="00687235" w:rsidP="001B6683">
            <w:pPr>
              <w:pStyle w:val="normal0"/>
              <w:contextualSpacing w:val="0"/>
              <w:jc w:val="center"/>
            </w:pPr>
            <w:proofErr w:type="spellStart"/>
            <w:r>
              <w:t>Meredith</w:t>
            </w:r>
            <w:r w:rsidR="00A729E5">
              <w:t>O’Donnell</w:t>
            </w:r>
            <w:proofErr w:type="spellEnd"/>
          </w:p>
        </w:tc>
      </w:tr>
    </w:tbl>
    <w:p w:rsidR="00A729E5" w:rsidRDefault="00A729E5" w:rsidP="00F64AF6">
      <w:pPr>
        <w:pStyle w:val="normal0"/>
        <w:ind w:left="2160" w:hanging="719"/>
        <w:contextualSpacing w:val="0"/>
      </w:pPr>
    </w:p>
    <w:p w:rsidR="00BB67A8" w:rsidRDefault="00F64AF6" w:rsidP="00A33D93">
      <w:pPr>
        <w:pStyle w:val="normal0"/>
        <w:numPr>
          <w:ilvl w:val="1"/>
          <w:numId w:val="3"/>
        </w:numPr>
        <w:ind w:hanging="359"/>
      </w:pPr>
      <w:r>
        <w:t>Education</w:t>
      </w:r>
    </w:p>
    <w:p w:rsidR="00BB67A8" w:rsidRDefault="00BB67A8" w:rsidP="00BB67A8">
      <w:pPr>
        <w:pStyle w:val="ListParagraph"/>
        <w:ind w:left="1224"/>
        <w:rPr>
          <w:rFonts w:ascii="Calibri" w:eastAsia="Times New Roman" w:hAnsi="Calibri" w:cs="Times New Roman"/>
          <w:color w:val="000000"/>
        </w:rPr>
      </w:pPr>
      <w:r w:rsidRPr="00BB67A8">
        <w:rPr>
          <w:rFonts w:ascii="Calibri" w:eastAsia="Times New Roman" w:hAnsi="Calibri" w:cs="Times New Roman"/>
          <w:color w:val="000000"/>
        </w:rPr>
        <w:t>201</w:t>
      </w:r>
      <w:r>
        <w:rPr>
          <w:rFonts w:ascii="Calibri" w:eastAsia="Times New Roman" w:hAnsi="Calibri" w:cs="Times New Roman"/>
          <w:color w:val="000000"/>
        </w:rPr>
        <w:t xml:space="preserve">  </w:t>
      </w:r>
      <w:r w:rsidRPr="00BB67A8">
        <w:rPr>
          <w:rFonts w:ascii="Calibri" w:eastAsia="Times New Roman" w:hAnsi="Calibri" w:cs="Times New Roman"/>
          <w:color w:val="000000"/>
        </w:rPr>
        <w:t> Approve B.M. to attend Stafford from July 5, 201</w:t>
      </w:r>
      <w:r>
        <w:rPr>
          <w:rFonts w:ascii="Calibri" w:eastAsia="Times New Roman" w:hAnsi="Calibri" w:cs="Times New Roman"/>
          <w:color w:val="000000"/>
        </w:rPr>
        <w:t>6</w:t>
      </w:r>
      <w:r w:rsidRPr="00BB67A8">
        <w:rPr>
          <w:rFonts w:ascii="Calibri" w:eastAsia="Times New Roman" w:hAnsi="Calibri" w:cs="Times New Roman"/>
          <w:color w:val="000000"/>
        </w:rPr>
        <w:t xml:space="preserve"> to July 28, 2016 at a cost of $1,000 for ESY as per IEP.</w:t>
      </w:r>
    </w:p>
    <w:p w:rsidR="00BB67A8" w:rsidRDefault="00BB67A8" w:rsidP="00BB67A8">
      <w:pPr>
        <w:pStyle w:val="ListParagraph"/>
        <w:ind w:left="1224"/>
        <w:rPr>
          <w:rFonts w:ascii="Calibri" w:eastAsia="Times New Roman" w:hAnsi="Calibri" w:cs="Times New Roman"/>
          <w:color w:val="000000"/>
        </w:rPr>
      </w:pPr>
      <w:proofErr w:type="gramStart"/>
      <w:r>
        <w:rPr>
          <w:rFonts w:ascii="Calibri" w:eastAsia="Times New Roman" w:hAnsi="Calibri" w:cs="Times New Roman"/>
          <w:color w:val="000000"/>
        </w:rPr>
        <w:t>202  Approve</w:t>
      </w:r>
      <w:proofErr w:type="gramEnd"/>
      <w:r w:rsidRPr="00BB67A8">
        <w:rPr>
          <w:rFonts w:ascii="Calibri" w:eastAsia="Times New Roman" w:hAnsi="Calibri" w:cs="Times New Roman"/>
          <w:color w:val="000000"/>
        </w:rPr>
        <w:t xml:space="preserve"> transportation for B.M. at a cost of $80 per day from July 5 to July 2</w:t>
      </w:r>
      <w:r>
        <w:rPr>
          <w:rFonts w:ascii="Calibri" w:eastAsia="Times New Roman" w:hAnsi="Calibri" w:cs="Times New Roman"/>
          <w:color w:val="000000"/>
        </w:rPr>
        <w:t>8 by LBI</w:t>
      </w:r>
      <w:r w:rsidRPr="00BB67A8">
        <w:rPr>
          <w:rFonts w:ascii="Calibri" w:eastAsia="Times New Roman" w:hAnsi="Calibri" w:cs="Times New Roman"/>
          <w:color w:val="000000"/>
        </w:rPr>
        <w:t xml:space="preserve"> School District </w:t>
      </w:r>
    </w:p>
    <w:p w:rsidR="00BB67A8" w:rsidRPr="00BB67A8" w:rsidRDefault="00BB67A8" w:rsidP="00BB67A8">
      <w:pPr>
        <w:pStyle w:val="ListParagraph"/>
        <w:ind w:left="1224"/>
        <w:rPr>
          <w:rFonts w:ascii="Times New Roman" w:eastAsia="Times New Roman" w:hAnsi="Times New Roman" w:cs="Times New Roman"/>
        </w:rPr>
      </w:pPr>
    </w:p>
    <w:tbl>
      <w:tblPr>
        <w:bidiVisual/>
        <w:tblW w:w="7305"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445"/>
      </w:tblGrid>
      <w:tr w:rsidR="000C1BFA" w:rsidTr="005076E2">
        <w:tc>
          <w:tcPr>
            <w:tcW w:w="2325" w:type="dxa"/>
            <w:vAlign w:val="center"/>
          </w:tcPr>
          <w:p w:rsidR="000C1BFA" w:rsidRDefault="000C1BFA" w:rsidP="005076E2">
            <w:pPr>
              <w:pStyle w:val="normal0"/>
              <w:contextualSpacing w:val="0"/>
              <w:jc w:val="center"/>
            </w:pPr>
            <w:r>
              <w:t>Abstain</w:t>
            </w:r>
          </w:p>
        </w:tc>
        <w:tc>
          <w:tcPr>
            <w:tcW w:w="645" w:type="dxa"/>
          </w:tcPr>
          <w:p w:rsidR="000C1BFA" w:rsidRDefault="000C1BFA" w:rsidP="005076E2">
            <w:pPr>
              <w:pStyle w:val="normal0"/>
              <w:contextualSpacing w:val="0"/>
            </w:pPr>
            <w:r>
              <w:t>No</w:t>
            </w:r>
          </w:p>
        </w:tc>
        <w:tc>
          <w:tcPr>
            <w:tcW w:w="810" w:type="dxa"/>
            <w:vAlign w:val="center"/>
          </w:tcPr>
          <w:p w:rsidR="000C1BFA" w:rsidRDefault="000C1BFA" w:rsidP="005076E2">
            <w:pPr>
              <w:pStyle w:val="normal0"/>
              <w:contextualSpacing w:val="0"/>
              <w:jc w:val="center"/>
            </w:pPr>
            <w:r>
              <w:t>Yes</w:t>
            </w:r>
          </w:p>
        </w:tc>
        <w:tc>
          <w:tcPr>
            <w:tcW w:w="1080" w:type="dxa"/>
            <w:vAlign w:val="center"/>
          </w:tcPr>
          <w:p w:rsidR="000C1BFA" w:rsidRDefault="000C1BFA" w:rsidP="005076E2">
            <w:pPr>
              <w:pStyle w:val="normal0"/>
              <w:contextualSpacing w:val="0"/>
              <w:jc w:val="center"/>
            </w:pPr>
            <w:r>
              <w:t>Motion</w:t>
            </w:r>
          </w:p>
        </w:tc>
        <w:tc>
          <w:tcPr>
            <w:tcW w:w="2445" w:type="dxa"/>
            <w:vAlign w:val="center"/>
          </w:tcPr>
          <w:p w:rsidR="000C1BFA" w:rsidRDefault="000C1BFA" w:rsidP="005076E2">
            <w:pPr>
              <w:pStyle w:val="normal0"/>
              <w:contextualSpacing w:val="0"/>
            </w:pPr>
            <w:r>
              <w:t>Name</w:t>
            </w:r>
          </w:p>
        </w:tc>
      </w:tr>
      <w:tr w:rsidR="000C1BFA" w:rsidTr="005076E2">
        <w:tc>
          <w:tcPr>
            <w:tcW w:w="2325" w:type="dxa"/>
          </w:tcPr>
          <w:p w:rsidR="000C1BFA" w:rsidRDefault="000C1BFA" w:rsidP="005076E2">
            <w:pPr>
              <w:pStyle w:val="normal0"/>
              <w:contextualSpacing w:val="0"/>
            </w:pPr>
          </w:p>
        </w:tc>
        <w:tc>
          <w:tcPr>
            <w:tcW w:w="645" w:type="dxa"/>
          </w:tcPr>
          <w:p w:rsidR="000C1BFA" w:rsidRDefault="000C1BFA" w:rsidP="005076E2">
            <w:pPr>
              <w:pStyle w:val="normal0"/>
              <w:contextualSpacing w:val="0"/>
              <w:jc w:val="center"/>
            </w:pPr>
          </w:p>
        </w:tc>
        <w:tc>
          <w:tcPr>
            <w:tcW w:w="810" w:type="dxa"/>
          </w:tcPr>
          <w:p w:rsidR="000C1BFA" w:rsidRDefault="000C1BFA" w:rsidP="005076E2">
            <w:pPr>
              <w:pStyle w:val="normal0"/>
              <w:contextualSpacing w:val="0"/>
              <w:jc w:val="center"/>
            </w:pPr>
            <w:r>
              <w:t>x</w:t>
            </w:r>
          </w:p>
        </w:tc>
        <w:tc>
          <w:tcPr>
            <w:tcW w:w="1080" w:type="dxa"/>
          </w:tcPr>
          <w:p w:rsidR="000C1BFA" w:rsidRDefault="000C1BFA" w:rsidP="005076E2">
            <w:pPr>
              <w:pStyle w:val="normal0"/>
              <w:contextualSpacing w:val="0"/>
              <w:jc w:val="center"/>
            </w:pPr>
          </w:p>
        </w:tc>
        <w:tc>
          <w:tcPr>
            <w:tcW w:w="2445" w:type="dxa"/>
          </w:tcPr>
          <w:p w:rsidR="000C1BFA" w:rsidRDefault="000C1BFA" w:rsidP="005076E2">
            <w:pPr>
              <w:pStyle w:val="normal0"/>
              <w:contextualSpacing w:val="0"/>
              <w:jc w:val="center"/>
            </w:pPr>
            <w:r>
              <w:t>Irene Hughes</w:t>
            </w:r>
          </w:p>
        </w:tc>
      </w:tr>
      <w:tr w:rsidR="000C1BFA" w:rsidTr="005076E2">
        <w:tc>
          <w:tcPr>
            <w:tcW w:w="2325" w:type="dxa"/>
          </w:tcPr>
          <w:p w:rsidR="000C1BFA" w:rsidRDefault="000C1BFA" w:rsidP="005076E2">
            <w:pPr>
              <w:pStyle w:val="normal0"/>
              <w:contextualSpacing w:val="0"/>
            </w:pPr>
          </w:p>
        </w:tc>
        <w:tc>
          <w:tcPr>
            <w:tcW w:w="645" w:type="dxa"/>
          </w:tcPr>
          <w:p w:rsidR="000C1BFA" w:rsidRDefault="000C1BFA" w:rsidP="005076E2">
            <w:pPr>
              <w:pStyle w:val="normal0"/>
              <w:contextualSpacing w:val="0"/>
              <w:jc w:val="center"/>
            </w:pPr>
          </w:p>
        </w:tc>
        <w:tc>
          <w:tcPr>
            <w:tcW w:w="810" w:type="dxa"/>
          </w:tcPr>
          <w:p w:rsidR="000C1BFA" w:rsidRDefault="000C1BFA" w:rsidP="005076E2">
            <w:pPr>
              <w:pStyle w:val="normal0"/>
              <w:contextualSpacing w:val="0"/>
              <w:jc w:val="center"/>
            </w:pPr>
            <w:r>
              <w:t>X</w:t>
            </w:r>
          </w:p>
        </w:tc>
        <w:tc>
          <w:tcPr>
            <w:tcW w:w="1080" w:type="dxa"/>
          </w:tcPr>
          <w:p w:rsidR="000C1BFA" w:rsidRDefault="00BB67A8" w:rsidP="005076E2">
            <w:pPr>
              <w:pStyle w:val="normal0"/>
              <w:contextualSpacing w:val="0"/>
              <w:jc w:val="center"/>
            </w:pPr>
            <w:r>
              <w:t>2</w:t>
            </w:r>
          </w:p>
        </w:tc>
        <w:tc>
          <w:tcPr>
            <w:tcW w:w="2445" w:type="dxa"/>
          </w:tcPr>
          <w:p w:rsidR="000C1BFA" w:rsidRDefault="000C1BFA" w:rsidP="005076E2">
            <w:pPr>
              <w:pStyle w:val="normal0"/>
              <w:contextualSpacing w:val="0"/>
              <w:jc w:val="center"/>
            </w:pPr>
            <w:r>
              <w:t>Kathy Kelly</w:t>
            </w:r>
          </w:p>
        </w:tc>
      </w:tr>
      <w:tr w:rsidR="000C1BFA" w:rsidTr="005076E2">
        <w:tc>
          <w:tcPr>
            <w:tcW w:w="2325" w:type="dxa"/>
          </w:tcPr>
          <w:p w:rsidR="000C1BFA" w:rsidRDefault="000C1BFA" w:rsidP="005076E2">
            <w:pPr>
              <w:pStyle w:val="normal0"/>
              <w:contextualSpacing w:val="0"/>
            </w:pPr>
          </w:p>
        </w:tc>
        <w:tc>
          <w:tcPr>
            <w:tcW w:w="645" w:type="dxa"/>
          </w:tcPr>
          <w:p w:rsidR="000C1BFA" w:rsidRDefault="000C1BFA" w:rsidP="005076E2">
            <w:pPr>
              <w:pStyle w:val="normal0"/>
              <w:contextualSpacing w:val="0"/>
              <w:jc w:val="center"/>
            </w:pPr>
          </w:p>
        </w:tc>
        <w:tc>
          <w:tcPr>
            <w:tcW w:w="810" w:type="dxa"/>
          </w:tcPr>
          <w:p w:rsidR="000C1BFA" w:rsidRDefault="000C1BFA" w:rsidP="005076E2">
            <w:pPr>
              <w:pStyle w:val="normal0"/>
              <w:contextualSpacing w:val="0"/>
              <w:jc w:val="center"/>
            </w:pPr>
            <w:r>
              <w:t>X</w:t>
            </w:r>
          </w:p>
        </w:tc>
        <w:tc>
          <w:tcPr>
            <w:tcW w:w="1080" w:type="dxa"/>
          </w:tcPr>
          <w:p w:rsidR="000C1BFA" w:rsidRDefault="000C1BFA" w:rsidP="005076E2">
            <w:pPr>
              <w:pStyle w:val="normal0"/>
              <w:contextualSpacing w:val="0"/>
              <w:jc w:val="center"/>
            </w:pPr>
          </w:p>
        </w:tc>
        <w:tc>
          <w:tcPr>
            <w:tcW w:w="2445" w:type="dxa"/>
          </w:tcPr>
          <w:p w:rsidR="000C1BFA" w:rsidRDefault="000C1BFA" w:rsidP="005076E2">
            <w:pPr>
              <w:pStyle w:val="normal0"/>
              <w:contextualSpacing w:val="0"/>
              <w:jc w:val="center"/>
            </w:pPr>
            <w:r>
              <w:t xml:space="preserve">Carol </w:t>
            </w:r>
            <w:proofErr w:type="spellStart"/>
            <w:r>
              <w:t>Labin</w:t>
            </w:r>
            <w:proofErr w:type="spellEnd"/>
          </w:p>
        </w:tc>
      </w:tr>
      <w:tr w:rsidR="000C1BFA" w:rsidTr="005076E2">
        <w:tc>
          <w:tcPr>
            <w:tcW w:w="2325" w:type="dxa"/>
          </w:tcPr>
          <w:p w:rsidR="000C1BFA" w:rsidRDefault="000C1BFA" w:rsidP="005076E2">
            <w:pPr>
              <w:pStyle w:val="normal0"/>
              <w:contextualSpacing w:val="0"/>
            </w:pPr>
          </w:p>
        </w:tc>
        <w:tc>
          <w:tcPr>
            <w:tcW w:w="645" w:type="dxa"/>
          </w:tcPr>
          <w:p w:rsidR="000C1BFA" w:rsidRDefault="000C1BFA" w:rsidP="005076E2">
            <w:pPr>
              <w:pStyle w:val="normal0"/>
              <w:contextualSpacing w:val="0"/>
              <w:jc w:val="center"/>
            </w:pPr>
          </w:p>
        </w:tc>
        <w:tc>
          <w:tcPr>
            <w:tcW w:w="810" w:type="dxa"/>
          </w:tcPr>
          <w:p w:rsidR="000C1BFA" w:rsidRDefault="000C1BFA" w:rsidP="005076E2">
            <w:pPr>
              <w:pStyle w:val="normal0"/>
              <w:contextualSpacing w:val="0"/>
              <w:jc w:val="center"/>
            </w:pPr>
            <w:r>
              <w:t>x</w:t>
            </w:r>
          </w:p>
        </w:tc>
        <w:tc>
          <w:tcPr>
            <w:tcW w:w="1080" w:type="dxa"/>
          </w:tcPr>
          <w:p w:rsidR="000C1BFA" w:rsidRDefault="000C1BFA" w:rsidP="005076E2">
            <w:pPr>
              <w:pStyle w:val="normal0"/>
              <w:contextualSpacing w:val="0"/>
              <w:jc w:val="center"/>
            </w:pPr>
            <w:r>
              <w:t>1</w:t>
            </w:r>
          </w:p>
        </w:tc>
        <w:tc>
          <w:tcPr>
            <w:tcW w:w="2445" w:type="dxa"/>
          </w:tcPr>
          <w:p w:rsidR="000C1BFA" w:rsidRDefault="000C1BFA" w:rsidP="005076E2">
            <w:pPr>
              <w:pStyle w:val="normal0"/>
              <w:contextualSpacing w:val="0"/>
              <w:jc w:val="center"/>
            </w:pPr>
            <w:r>
              <w:t>Jen Tomlinson</w:t>
            </w:r>
          </w:p>
        </w:tc>
      </w:tr>
      <w:tr w:rsidR="000C1BFA" w:rsidTr="005076E2">
        <w:tc>
          <w:tcPr>
            <w:tcW w:w="2325" w:type="dxa"/>
          </w:tcPr>
          <w:p w:rsidR="000C1BFA" w:rsidRDefault="000C1BFA" w:rsidP="005076E2">
            <w:pPr>
              <w:pStyle w:val="normal0"/>
              <w:contextualSpacing w:val="0"/>
            </w:pPr>
          </w:p>
        </w:tc>
        <w:tc>
          <w:tcPr>
            <w:tcW w:w="645" w:type="dxa"/>
          </w:tcPr>
          <w:p w:rsidR="000C1BFA" w:rsidRDefault="000C1BFA" w:rsidP="005076E2">
            <w:pPr>
              <w:pStyle w:val="normal0"/>
              <w:contextualSpacing w:val="0"/>
              <w:jc w:val="center"/>
            </w:pPr>
          </w:p>
        </w:tc>
        <w:tc>
          <w:tcPr>
            <w:tcW w:w="810" w:type="dxa"/>
          </w:tcPr>
          <w:p w:rsidR="000C1BFA" w:rsidRDefault="000C1BFA" w:rsidP="005076E2">
            <w:pPr>
              <w:pStyle w:val="normal0"/>
              <w:contextualSpacing w:val="0"/>
              <w:jc w:val="center"/>
            </w:pPr>
            <w:r>
              <w:t>X</w:t>
            </w:r>
          </w:p>
        </w:tc>
        <w:tc>
          <w:tcPr>
            <w:tcW w:w="1080" w:type="dxa"/>
          </w:tcPr>
          <w:p w:rsidR="000C1BFA" w:rsidRDefault="000C1BFA" w:rsidP="005076E2">
            <w:pPr>
              <w:pStyle w:val="normal0"/>
              <w:contextualSpacing w:val="0"/>
              <w:jc w:val="center"/>
            </w:pPr>
          </w:p>
        </w:tc>
        <w:tc>
          <w:tcPr>
            <w:tcW w:w="2445" w:type="dxa"/>
          </w:tcPr>
          <w:p w:rsidR="000C1BFA" w:rsidRDefault="000C1BFA" w:rsidP="005076E2">
            <w:pPr>
              <w:pStyle w:val="normal0"/>
              <w:contextualSpacing w:val="0"/>
              <w:jc w:val="center"/>
            </w:pPr>
            <w:r>
              <w:t>Meredith O’Donnell</w:t>
            </w:r>
          </w:p>
        </w:tc>
      </w:tr>
    </w:tbl>
    <w:p w:rsidR="00097FB5" w:rsidRDefault="00097FB5" w:rsidP="00097FB5">
      <w:pPr>
        <w:pStyle w:val="normal0"/>
        <w:ind w:left="1081"/>
        <w:contextualSpacing w:val="0"/>
      </w:pPr>
    </w:p>
    <w:p w:rsidR="00F952B1" w:rsidRDefault="00F952B1" w:rsidP="000C1BFA">
      <w:pPr>
        <w:pStyle w:val="normal0"/>
        <w:ind w:firstLine="361"/>
        <w:contextualSpacing w:val="0"/>
      </w:pPr>
      <w:r>
        <w:t>C. Personnel</w:t>
      </w:r>
      <w:r w:rsidR="003208D5">
        <w:t xml:space="preserve"> </w:t>
      </w:r>
    </w:p>
    <w:p w:rsidR="00BB67A8" w:rsidRDefault="000C1BFA" w:rsidP="004F3E8F">
      <w:pPr>
        <w:autoSpaceDE w:val="0"/>
        <w:autoSpaceDN w:val="0"/>
        <w:adjustRightInd w:val="0"/>
        <w:ind w:firstLine="720"/>
        <w:rPr>
          <w:rFonts w:ascii="Calibri" w:hAnsi="Calibri" w:cs="Calibri"/>
        </w:rPr>
      </w:pPr>
      <w:r>
        <w:rPr>
          <w:rFonts w:ascii="Calibri" w:hAnsi="Calibri" w:cs="Calibri"/>
        </w:rPr>
        <w:t>30</w:t>
      </w:r>
      <w:r w:rsidR="00BB67A8">
        <w:rPr>
          <w:rFonts w:ascii="Calibri" w:hAnsi="Calibri" w:cs="Calibri"/>
        </w:rPr>
        <w:t>0</w:t>
      </w:r>
      <w:r w:rsidR="00BB67A8">
        <w:rPr>
          <w:rFonts w:ascii="Calibri" w:hAnsi="Calibri" w:cs="Calibri"/>
        </w:rPr>
        <w:tab/>
        <w:t xml:space="preserve">Approve Brian </w:t>
      </w:r>
      <w:proofErr w:type="spellStart"/>
      <w:r w:rsidR="00BB67A8">
        <w:rPr>
          <w:rFonts w:ascii="Calibri" w:hAnsi="Calibri" w:cs="Calibri"/>
        </w:rPr>
        <w:t>Falkowski</w:t>
      </w:r>
      <w:proofErr w:type="spellEnd"/>
      <w:r w:rsidR="00BB67A8">
        <w:rPr>
          <w:rFonts w:ascii="Calibri" w:hAnsi="Calibri" w:cs="Calibri"/>
        </w:rPr>
        <w:t xml:space="preserve"> as Business Administrator for the 2016-17 school </w:t>
      </w:r>
      <w:proofErr w:type="gramStart"/>
      <w:r w:rsidR="00BB67A8">
        <w:rPr>
          <w:rFonts w:ascii="Calibri" w:hAnsi="Calibri" w:cs="Calibri"/>
        </w:rPr>
        <w:t>year</w:t>
      </w:r>
      <w:proofErr w:type="gramEnd"/>
    </w:p>
    <w:p w:rsidR="00BB67A8" w:rsidRDefault="00BB67A8" w:rsidP="00BB67A8">
      <w:pPr>
        <w:autoSpaceDE w:val="0"/>
        <w:autoSpaceDN w:val="0"/>
        <w:adjustRightInd w:val="0"/>
        <w:ind w:left="720" w:firstLine="720"/>
        <w:rPr>
          <w:rFonts w:ascii="Calibri" w:hAnsi="Calibri" w:cs="Calibri"/>
        </w:rPr>
      </w:pPr>
      <w:r>
        <w:rPr>
          <w:rFonts w:ascii="Calibri" w:hAnsi="Calibri" w:cs="Calibri"/>
        </w:rPr>
        <w:t xml:space="preserve"> </w:t>
      </w:r>
      <w:proofErr w:type="gramStart"/>
      <w:r>
        <w:rPr>
          <w:rFonts w:ascii="Calibri" w:hAnsi="Calibri" w:cs="Calibri"/>
        </w:rPr>
        <w:t>at</w:t>
      </w:r>
      <w:proofErr w:type="gramEnd"/>
      <w:r>
        <w:rPr>
          <w:rFonts w:ascii="Calibri" w:hAnsi="Calibri" w:cs="Calibri"/>
        </w:rPr>
        <w:t xml:space="preserve"> a cost of $15,413.</w:t>
      </w:r>
    </w:p>
    <w:p w:rsidR="00AF54DF" w:rsidRDefault="00BB67A8" w:rsidP="00BB67A8">
      <w:pPr>
        <w:autoSpaceDE w:val="0"/>
        <w:autoSpaceDN w:val="0"/>
        <w:adjustRightInd w:val="0"/>
        <w:ind w:firstLine="720"/>
        <w:rPr>
          <w:rFonts w:ascii="Calibri" w:hAnsi="Calibri" w:cs="Calibri"/>
        </w:rPr>
      </w:pPr>
      <w:r>
        <w:rPr>
          <w:rFonts w:ascii="Calibri" w:hAnsi="Calibri" w:cs="Calibri"/>
        </w:rPr>
        <w:t>301</w:t>
      </w:r>
      <w:r>
        <w:rPr>
          <w:rFonts w:ascii="Calibri" w:hAnsi="Calibri" w:cs="Calibri"/>
        </w:rPr>
        <w:tab/>
        <w:t>Approve the following Non-Certificated Staff for the 2016-17 School Year.</w:t>
      </w:r>
    </w:p>
    <w:p w:rsidR="00BB67A8" w:rsidRPr="00BB67A8" w:rsidRDefault="00BB67A8" w:rsidP="00BB67A8">
      <w:pPr>
        <w:rPr>
          <w:rFonts w:ascii="Times New Roman" w:eastAsia="Times New Roman" w:hAnsi="Times New Roman" w:cs="Times New Roman"/>
        </w:rPr>
      </w:pPr>
    </w:p>
    <w:tbl>
      <w:tblPr>
        <w:tblW w:w="0" w:type="auto"/>
        <w:tblCellMar>
          <w:top w:w="15" w:type="dxa"/>
          <w:left w:w="15" w:type="dxa"/>
          <w:bottom w:w="15" w:type="dxa"/>
          <w:right w:w="15" w:type="dxa"/>
        </w:tblCellMar>
        <w:tblLook w:val="04A0"/>
      </w:tblPr>
      <w:tblGrid>
        <w:gridCol w:w="2304"/>
        <w:gridCol w:w="1440"/>
        <w:gridCol w:w="1170"/>
        <w:gridCol w:w="2790"/>
      </w:tblGrid>
      <w:tr w:rsidR="00BB67A8" w:rsidRPr="00BB67A8" w:rsidTr="009926BB">
        <w:trPr>
          <w:trHeight w:val="658"/>
        </w:trPr>
        <w:tc>
          <w:tcPr>
            <w:tcW w:w="2304" w:type="dxa"/>
            <w:tcBorders>
              <w:top w:val="single" w:sz="8" w:space="0" w:color="000000"/>
              <w:left w:val="single" w:sz="8" w:space="0" w:color="000000"/>
              <w:bottom w:val="single" w:sz="8" w:space="0" w:color="000000"/>
              <w:right w:val="single" w:sz="8" w:space="0" w:color="000000"/>
            </w:tcBorders>
            <w:shd w:val="clear" w:color="auto" w:fill="D9D9D9"/>
            <w:tcMar>
              <w:top w:w="144" w:type="dxa"/>
              <w:left w:w="144" w:type="dxa"/>
              <w:bottom w:w="144" w:type="dxa"/>
              <w:right w:w="144" w:type="dxa"/>
            </w:tcMar>
            <w:vAlign w:val="bottom"/>
            <w:hideMark/>
          </w:tcPr>
          <w:p w:rsidR="00BB67A8" w:rsidRPr="00BB67A8" w:rsidRDefault="00BB67A8" w:rsidP="00BB67A8">
            <w:pPr>
              <w:ind w:left="-400"/>
              <w:jc w:val="center"/>
              <w:rPr>
                <w:rFonts w:eastAsia="Times New Roman" w:cs="Times New Roman"/>
              </w:rPr>
            </w:pPr>
            <w:r w:rsidRPr="00BB67A8">
              <w:rPr>
                <w:rFonts w:eastAsia="Times New Roman" w:cs="Times New Roman"/>
                <w:b/>
                <w:bCs/>
                <w:color w:val="000000"/>
              </w:rPr>
              <w:t>Name</w:t>
            </w:r>
          </w:p>
        </w:tc>
        <w:tc>
          <w:tcPr>
            <w:tcW w:w="1440" w:type="dxa"/>
            <w:tcBorders>
              <w:top w:val="single" w:sz="8" w:space="0" w:color="000000"/>
              <w:left w:val="single" w:sz="8" w:space="0" w:color="000000"/>
              <w:bottom w:val="single" w:sz="8" w:space="0" w:color="000000"/>
              <w:right w:val="single" w:sz="8" w:space="0" w:color="000000"/>
            </w:tcBorders>
            <w:shd w:val="clear" w:color="auto" w:fill="D9D9D9"/>
            <w:tcMar>
              <w:top w:w="144" w:type="dxa"/>
              <w:left w:w="144" w:type="dxa"/>
              <w:bottom w:w="144" w:type="dxa"/>
              <w:right w:w="144" w:type="dxa"/>
            </w:tcMar>
            <w:vAlign w:val="bottom"/>
            <w:hideMark/>
          </w:tcPr>
          <w:p w:rsidR="00BB67A8" w:rsidRPr="00BB67A8" w:rsidRDefault="00BB67A8" w:rsidP="00BB67A8">
            <w:pPr>
              <w:ind w:left="-400"/>
              <w:jc w:val="center"/>
              <w:rPr>
                <w:rFonts w:eastAsia="Times New Roman" w:cs="Times New Roman"/>
              </w:rPr>
            </w:pPr>
            <w:r w:rsidRPr="00BB67A8">
              <w:rPr>
                <w:rFonts w:eastAsia="Times New Roman" w:cs="Times New Roman"/>
                <w:b/>
                <w:bCs/>
                <w:color w:val="000000"/>
              </w:rPr>
              <w:t>Position</w:t>
            </w:r>
          </w:p>
        </w:tc>
        <w:tc>
          <w:tcPr>
            <w:tcW w:w="1170" w:type="dxa"/>
            <w:tcBorders>
              <w:top w:val="single" w:sz="8" w:space="0" w:color="000000"/>
              <w:left w:val="single" w:sz="8" w:space="0" w:color="000000"/>
              <w:bottom w:val="single" w:sz="8" w:space="0" w:color="000000"/>
              <w:right w:val="single" w:sz="8" w:space="0" w:color="000000"/>
            </w:tcBorders>
            <w:shd w:val="clear" w:color="auto" w:fill="D9D9D9"/>
            <w:tcMar>
              <w:top w:w="144" w:type="dxa"/>
              <w:left w:w="144" w:type="dxa"/>
              <w:bottom w:w="144" w:type="dxa"/>
              <w:right w:w="144" w:type="dxa"/>
            </w:tcMar>
            <w:vAlign w:val="bottom"/>
            <w:hideMark/>
          </w:tcPr>
          <w:p w:rsidR="00BB67A8" w:rsidRPr="00BB67A8" w:rsidRDefault="00BB67A8" w:rsidP="00BB67A8">
            <w:pPr>
              <w:ind w:left="-400"/>
              <w:jc w:val="center"/>
              <w:rPr>
                <w:rFonts w:eastAsia="Times New Roman" w:cs="Times New Roman"/>
              </w:rPr>
            </w:pPr>
            <w:r w:rsidRPr="00BB67A8">
              <w:rPr>
                <w:rFonts w:eastAsia="Times New Roman" w:cs="Times New Roman"/>
                <w:b/>
                <w:bCs/>
                <w:color w:val="000000"/>
              </w:rPr>
              <w:t>   Annualized Salary</w:t>
            </w:r>
          </w:p>
        </w:tc>
        <w:tc>
          <w:tcPr>
            <w:tcW w:w="2790" w:type="dxa"/>
            <w:tcBorders>
              <w:top w:val="single" w:sz="8" w:space="0" w:color="000000"/>
              <w:left w:val="single" w:sz="8" w:space="0" w:color="000000"/>
              <w:bottom w:val="single" w:sz="8" w:space="0" w:color="000000"/>
              <w:right w:val="single" w:sz="8" w:space="0" w:color="000000"/>
            </w:tcBorders>
            <w:shd w:val="clear" w:color="auto" w:fill="D9D9D9"/>
            <w:tcMar>
              <w:top w:w="144" w:type="dxa"/>
              <w:left w:w="144" w:type="dxa"/>
              <w:bottom w:w="144" w:type="dxa"/>
              <w:right w:w="144" w:type="dxa"/>
            </w:tcMar>
            <w:vAlign w:val="bottom"/>
            <w:hideMark/>
          </w:tcPr>
          <w:p w:rsidR="00BB67A8" w:rsidRPr="00BB67A8" w:rsidRDefault="00BB67A8" w:rsidP="00BB67A8">
            <w:pPr>
              <w:ind w:left="-400"/>
              <w:jc w:val="center"/>
              <w:rPr>
                <w:rFonts w:eastAsia="Times New Roman" w:cs="Times New Roman"/>
              </w:rPr>
            </w:pPr>
            <w:r w:rsidRPr="00BB67A8">
              <w:rPr>
                <w:rFonts w:eastAsia="Times New Roman" w:cs="Times New Roman"/>
                <w:b/>
                <w:bCs/>
                <w:color w:val="000000"/>
              </w:rPr>
              <w:t>Term</w:t>
            </w:r>
          </w:p>
        </w:tc>
      </w:tr>
      <w:tr w:rsidR="00BB67A8" w:rsidRPr="00BB67A8" w:rsidTr="009926BB">
        <w:tc>
          <w:tcPr>
            <w:tcW w:w="2304"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400"/>
              <w:jc w:val="center"/>
              <w:rPr>
                <w:rFonts w:eastAsia="Times New Roman" w:cs="Times New Roman"/>
              </w:rPr>
            </w:pPr>
            <w:r w:rsidRPr="00BB67A8">
              <w:rPr>
                <w:rFonts w:eastAsia="Times New Roman" w:cs="Times New Roman"/>
                <w:color w:val="000000"/>
              </w:rPr>
              <w:t>Donna Doyle</w:t>
            </w:r>
          </w:p>
        </w:tc>
        <w:tc>
          <w:tcPr>
            <w:tcW w:w="144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400"/>
              <w:jc w:val="center"/>
              <w:rPr>
                <w:rFonts w:eastAsia="Times New Roman" w:cs="Times New Roman"/>
              </w:rPr>
            </w:pPr>
            <w:r w:rsidRPr="00BB67A8">
              <w:rPr>
                <w:rFonts w:eastAsia="Times New Roman" w:cs="Times New Roman"/>
                <w:color w:val="000000"/>
              </w:rPr>
              <w:t>Nurse</w:t>
            </w:r>
          </w:p>
        </w:tc>
        <w:tc>
          <w:tcPr>
            <w:tcW w:w="117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400"/>
              <w:jc w:val="center"/>
              <w:rPr>
                <w:rFonts w:eastAsia="Times New Roman" w:cs="Times New Roman"/>
              </w:rPr>
            </w:pPr>
            <w:r w:rsidRPr="00BB67A8">
              <w:rPr>
                <w:rFonts w:eastAsia="Times New Roman" w:cs="Times New Roman"/>
                <w:color w:val="000000"/>
              </w:rPr>
              <w:t>$33,530</w:t>
            </w:r>
          </w:p>
        </w:tc>
        <w:tc>
          <w:tcPr>
            <w:tcW w:w="279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9926BB" w:rsidP="009926BB">
            <w:pPr>
              <w:spacing w:line="0" w:lineRule="atLeast"/>
              <w:rPr>
                <w:rFonts w:eastAsia="Times New Roman" w:cs="Times New Roman"/>
              </w:rPr>
            </w:pPr>
            <w:r w:rsidRPr="009926BB">
              <w:rPr>
                <w:rFonts w:eastAsia="Times New Roman" w:cs="Times New Roman"/>
              </w:rPr>
              <w:t>9/1/16-6/30/17</w:t>
            </w:r>
          </w:p>
        </w:tc>
      </w:tr>
      <w:tr w:rsidR="00BB67A8" w:rsidRPr="00BB67A8" w:rsidTr="009926BB">
        <w:tc>
          <w:tcPr>
            <w:tcW w:w="2304"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400"/>
              <w:jc w:val="center"/>
              <w:rPr>
                <w:rFonts w:eastAsia="Times New Roman" w:cs="Times New Roman"/>
              </w:rPr>
            </w:pPr>
            <w:r w:rsidRPr="00BB67A8">
              <w:rPr>
                <w:rFonts w:eastAsia="Times New Roman" w:cs="Times New Roman"/>
                <w:color w:val="000000"/>
              </w:rPr>
              <w:t>   Sharon Dugan</w:t>
            </w:r>
          </w:p>
        </w:tc>
        <w:tc>
          <w:tcPr>
            <w:tcW w:w="144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400"/>
              <w:jc w:val="center"/>
              <w:rPr>
                <w:rFonts w:eastAsia="Times New Roman" w:cs="Times New Roman"/>
              </w:rPr>
            </w:pPr>
            <w:r w:rsidRPr="00BB67A8">
              <w:rPr>
                <w:rFonts w:eastAsia="Times New Roman" w:cs="Times New Roman"/>
                <w:color w:val="000000"/>
              </w:rPr>
              <w:t>Classroom IA</w:t>
            </w:r>
          </w:p>
        </w:tc>
        <w:tc>
          <w:tcPr>
            <w:tcW w:w="117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400"/>
              <w:jc w:val="center"/>
              <w:rPr>
                <w:rFonts w:eastAsia="Times New Roman" w:cs="Times New Roman"/>
              </w:rPr>
            </w:pPr>
            <w:r w:rsidRPr="00BB67A8">
              <w:rPr>
                <w:rFonts w:eastAsia="Times New Roman" w:cs="Times New Roman"/>
                <w:color w:val="000000"/>
              </w:rPr>
              <w:t>$17,570</w:t>
            </w:r>
          </w:p>
        </w:tc>
        <w:tc>
          <w:tcPr>
            <w:tcW w:w="279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400"/>
              <w:jc w:val="center"/>
              <w:rPr>
                <w:rFonts w:eastAsia="Times New Roman" w:cs="Times New Roman"/>
              </w:rPr>
            </w:pPr>
            <w:r w:rsidRPr="00BB67A8">
              <w:rPr>
                <w:rFonts w:eastAsia="Times New Roman" w:cs="Times New Roman"/>
                <w:color w:val="000000"/>
              </w:rPr>
              <w:t>9/1/16-6/30/17</w:t>
            </w:r>
          </w:p>
        </w:tc>
      </w:tr>
      <w:tr w:rsidR="00BB67A8" w:rsidRPr="00BB67A8" w:rsidTr="009926BB">
        <w:tc>
          <w:tcPr>
            <w:tcW w:w="2304"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400"/>
              <w:jc w:val="center"/>
              <w:rPr>
                <w:rFonts w:eastAsia="Times New Roman" w:cs="Times New Roman"/>
              </w:rPr>
            </w:pPr>
            <w:r w:rsidRPr="00BB67A8">
              <w:rPr>
                <w:rFonts w:eastAsia="Times New Roman" w:cs="Times New Roman"/>
                <w:color w:val="000000"/>
              </w:rPr>
              <w:t>Kim Carey</w:t>
            </w:r>
          </w:p>
        </w:tc>
        <w:tc>
          <w:tcPr>
            <w:tcW w:w="144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400"/>
              <w:jc w:val="center"/>
              <w:rPr>
                <w:rFonts w:eastAsia="Times New Roman" w:cs="Times New Roman"/>
              </w:rPr>
            </w:pPr>
            <w:r w:rsidRPr="00BB67A8">
              <w:rPr>
                <w:rFonts w:eastAsia="Times New Roman" w:cs="Times New Roman"/>
                <w:color w:val="000000"/>
              </w:rPr>
              <w:t>Secretary</w:t>
            </w:r>
          </w:p>
        </w:tc>
        <w:tc>
          <w:tcPr>
            <w:tcW w:w="117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400"/>
              <w:jc w:val="center"/>
              <w:rPr>
                <w:rFonts w:eastAsia="Times New Roman" w:cs="Times New Roman"/>
              </w:rPr>
            </w:pPr>
            <w:r w:rsidRPr="00BB67A8">
              <w:rPr>
                <w:rFonts w:eastAsia="Times New Roman" w:cs="Times New Roman"/>
                <w:color w:val="000000"/>
              </w:rPr>
              <w:t>$29,625</w:t>
            </w:r>
          </w:p>
        </w:tc>
        <w:tc>
          <w:tcPr>
            <w:tcW w:w="279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400"/>
              <w:jc w:val="center"/>
              <w:rPr>
                <w:rFonts w:eastAsia="Times New Roman" w:cs="Times New Roman"/>
              </w:rPr>
            </w:pPr>
            <w:r w:rsidRPr="00BB67A8">
              <w:rPr>
                <w:rFonts w:eastAsia="Times New Roman" w:cs="Times New Roman"/>
                <w:color w:val="000000"/>
              </w:rPr>
              <w:t>7/1/16-6/30/17</w:t>
            </w:r>
          </w:p>
        </w:tc>
      </w:tr>
      <w:tr w:rsidR="00BB67A8" w:rsidRPr="00BB67A8" w:rsidTr="009926BB">
        <w:tc>
          <w:tcPr>
            <w:tcW w:w="2304"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400"/>
              <w:jc w:val="center"/>
              <w:rPr>
                <w:rFonts w:ascii="Times New Roman" w:eastAsia="Times New Roman" w:hAnsi="Times New Roman" w:cs="Times New Roman"/>
              </w:rPr>
            </w:pPr>
            <w:r w:rsidRPr="00BB67A8">
              <w:rPr>
                <w:rFonts w:ascii="Calibri" w:eastAsia="Times New Roman" w:hAnsi="Calibri" w:cs="Times New Roman"/>
                <w:color w:val="000000"/>
              </w:rPr>
              <w:t xml:space="preserve">Vern </w:t>
            </w:r>
            <w:proofErr w:type="spellStart"/>
            <w:r w:rsidRPr="00BB67A8">
              <w:rPr>
                <w:rFonts w:ascii="Calibri" w:eastAsia="Times New Roman" w:hAnsi="Calibri" w:cs="Times New Roman"/>
                <w:color w:val="000000"/>
              </w:rPr>
              <w:t>Berube</w:t>
            </w:r>
            <w:proofErr w:type="spellEnd"/>
          </w:p>
        </w:tc>
        <w:tc>
          <w:tcPr>
            <w:tcW w:w="144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400"/>
              <w:jc w:val="center"/>
              <w:rPr>
                <w:rFonts w:ascii="Times New Roman" w:eastAsia="Times New Roman" w:hAnsi="Times New Roman" w:cs="Times New Roman"/>
              </w:rPr>
            </w:pPr>
            <w:r w:rsidRPr="00BB67A8">
              <w:rPr>
                <w:rFonts w:ascii="Calibri" w:eastAsia="Times New Roman" w:hAnsi="Calibri" w:cs="Times New Roman"/>
                <w:color w:val="000000"/>
              </w:rPr>
              <w:t>Bus Driver</w:t>
            </w:r>
          </w:p>
        </w:tc>
        <w:tc>
          <w:tcPr>
            <w:tcW w:w="117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400"/>
              <w:jc w:val="center"/>
              <w:rPr>
                <w:rFonts w:ascii="Times New Roman" w:eastAsia="Times New Roman" w:hAnsi="Times New Roman" w:cs="Times New Roman"/>
              </w:rPr>
            </w:pPr>
            <w:r w:rsidRPr="00BB67A8">
              <w:rPr>
                <w:rFonts w:ascii="Calibri" w:eastAsia="Times New Roman" w:hAnsi="Calibri" w:cs="Times New Roman"/>
                <w:color w:val="000000"/>
              </w:rPr>
              <w:t>$15,369</w:t>
            </w:r>
          </w:p>
        </w:tc>
        <w:tc>
          <w:tcPr>
            <w:tcW w:w="279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400"/>
              <w:jc w:val="center"/>
              <w:rPr>
                <w:rFonts w:ascii="Times New Roman" w:eastAsia="Times New Roman" w:hAnsi="Times New Roman" w:cs="Times New Roman"/>
              </w:rPr>
            </w:pPr>
            <w:r w:rsidRPr="00BB67A8">
              <w:rPr>
                <w:rFonts w:ascii="Calibri" w:eastAsia="Times New Roman" w:hAnsi="Calibri" w:cs="Times New Roman"/>
                <w:color w:val="000000"/>
              </w:rPr>
              <w:t>7/1/16-6/30/17</w:t>
            </w:r>
          </w:p>
        </w:tc>
      </w:tr>
      <w:tr w:rsidR="00BB67A8" w:rsidRPr="00BB67A8" w:rsidTr="009926BB">
        <w:tc>
          <w:tcPr>
            <w:tcW w:w="2304"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400"/>
              <w:jc w:val="center"/>
              <w:rPr>
                <w:rFonts w:ascii="Times New Roman" w:eastAsia="Times New Roman" w:hAnsi="Times New Roman" w:cs="Times New Roman"/>
              </w:rPr>
            </w:pPr>
            <w:r w:rsidRPr="00BB67A8">
              <w:rPr>
                <w:rFonts w:ascii="Calibri" w:eastAsia="Times New Roman" w:hAnsi="Calibri" w:cs="Times New Roman"/>
                <w:color w:val="000000"/>
              </w:rPr>
              <w:lastRenderedPageBreak/>
              <w:t xml:space="preserve">Jay </w:t>
            </w:r>
            <w:proofErr w:type="spellStart"/>
            <w:r w:rsidRPr="00BB67A8">
              <w:rPr>
                <w:rFonts w:ascii="Calibri" w:eastAsia="Times New Roman" w:hAnsi="Calibri" w:cs="Times New Roman"/>
                <w:color w:val="000000"/>
              </w:rPr>
              <w:t>Lownsbury</w:t>
            </w:r>
            <w:proofErr w:type="spellEnd"/>
          </w:p>
        </w:tc>
        <w:tc>
          <w:tcPr>
            <w:tcW w:w="144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400"/>
              <w:jc w:val="center"/>
              <w:rPr>
                <w:rFonts w:ascii="Times New Roman" w:eastAsia="Times New Roman" w:hAnsi="Times New Roman" w:cs="Times New Roman"/>
              </w:rPr>
            </w:pPr>
            <w:r w:rsidRPr="00BB67A8">
              <w:rPr>
                <w:rFonts w:ascii="Calibri" w:eastAsia="Times New Roman" w:hAnsi="Calibri" w:cs="Times New Roman"/>
                <w:color w:val="000000"/>
              </w:rPr>
              <w:t>Custodian</w:t>
            </w:r>
          </w:p>
        </w:tc>
        <w:tc>
          <w:tcPr>
            <w:tcW w:w="117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400"/>
              <w:jc w:val="center"/>
              <w:rPr>
                <w:rFonts w:ascii="Times New Roman" w:eastAsia="Times New Roman" w:hAnsi="Times New Roman" w:cs="Times New Roman"/>
              </w:rPr>
            </w:pPr>
            <w:r w:rsidRPr="00BB67A8">
              <w:rPr>
                <w:rFonts w:ascii="Calibri" w:eastAsia="Times New Roman" w:hAnsi="Calibri" w:cs="Times New Roman"/>
                <w:color w:val="000000"/>
              </w:rPr>
              <w:t>$36,594</w:t>
            </w:r>
          </w:p>
        </w:tc>
        <w:tc>
          <w:tcPr>
            <w:tcW w:w="279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400"/>
              <w:jc w:val="center"/>
              <w:rPr>
                <w:rFonts w:ascii="Times New Roman" w:eastAsia="Times New Roman" w:hAnsi="Times New Roman" w:cs="Times New Roman"/>
              </w:rPr>
            </w:pPr>
            <w:r w:rsidRPr="00BB67A8">
              <w:rPr>
                <w:rFonts w:ascii="Calibri" w:eastAsia="Times New Roman" w:hAnsi="Calibri" w:cs="Times New Roman"/>
                <w:color w:val="000000"/>
              </w:rPr>
              <w:t>7/1/16-6/30/17</w:t>
            </w:r>
          </w:p>
        </w:tc>
      </w:tr>
    </w:tbl>
    <w:p w:rsidR="00BB67A8" w:rsidRPr="00BB67A8" w:rsidRDefault="00BB67A8" w:rsidP="00BB67A8">
      <w:pPr>
        <w:rPr>
          <w:rFonts w:ascii="Times New Roman" w:eastAsia="Times New Roman" w:hAnsi="Times New Roman" w:cs="Times New Roman"/>
        </w:rPr>
      </w:pPr>
    </w:p>
    <w:p w:rsidR="00BB67A8" w:rsidRPr="00BB67A8" w:rsidRDefault="009926BB" w:rsidP="009926BB">
      <w:pPr>
        <w:rPr>
          <w:rFonts w:ascii="Times New Roman" w:eastAsia="Times New Roman" w:hAnsi="Times New Roman" w:cs="Times New Roman"/>
        </w:rPr>
      </w:pPr>
      <w:r>
        <w:rPr>
          <w:rFonts w:ascii="Calibri" w:eastAsia="Times New Roman" w:hAnsi="Calibri" w:cs="Times New Roman"/>
          <w:color w:val="000000"/>
        </w:rPr>
        <w:t>302</w:t>
      </w:r>
      <w:r w:rsidR="00BB67A8" w:rsidRPr="00BB67A8">
        <w:rPr>
          <w:rFonts w:ascii="Calibri" w:eastAsia="Times New Roman" w:hAnsi="Calibri" w:cs="Times New Roman"/>
          <w:color w:val="000000"/>
        </w:rPr>
        <w:t> </w:t>
      </w:r>
      <w:r>
        <w:rPr>
          <w:rFonts w:ascii="Calibri" w:eastAsia="Times New Roman" w:hAnsi="Calibri" w:cs="Times New Roman"/>
          <w:color w:val="000000"/>
        </w:rPr>
        <w:t xml:space="preserve"> </w:t>
      </w:r>
      <w:r w:rsidR="00BB67A8" w:rsidRPr="00BB67A8">
        <w:rPr>
          <w:rFonts w:ascii="Calibri" w:eastAsia="Times New Roman" w:hAnsi="Calibri" w:cs="Times New Roman"/>
          <w:color w:val="000000"/>
        </w:rPr>
        <w:t> Approve the following Per Diem Staff for the 2016-2017 School Year.</w:t>
      </w:r>
    </w:p>
    <w:p w:rsidR="00BB67A8" w:rsidRPr="00BB67A8" w:rsidRDefault="00BB67A8" w:rsidP="00BB67A8">
      <w:pPr>
        <w:rPr>
          <w:rFonts w:ascii="Times New Roman" w:eastAsia="Times New Roman" w:hAnsi="Times New Roman" w:cs="Times New Roman"/>
        </w:rPr>
      </w:pPr>
    </w:p>
    <w:tbl>
      <w:tblPr>
        <w:tblW w:w="0" w:type="auto"/>
        <w:tblLayout w:type="fixed"/>
        <w:tblCellMar>
          <w:top w:w="15" w:type="dxa"/>
          <w:left w:w="15" w:type="dxa"/>
          <w:bottom w:w="15" w:type="dxa"/>
          <w:right w:w="15" w:type="dxa"/>
        </w:tblCellMar>
        <w:tblLook w:val="04A0"/>
      </w:tblPr>
      <w:tblGrid>
        <w:gridCol w:w="1944"/>
        <w:gridCol w:w="1800"/>
        <w:gridCol w:w="1710"/>
        <w:gridCol w:w="2700"/>
      </w:tblGrid>
      <w:tr w:rsidR="00BB67A8" w:rsidRPr="00BB67A8" w:rsidTr="009926BB">
        <w:trPr>
          <w:trHeight w:val="658"/>
        </w:trPr>
        <w:tc>
          <w:tcPr>
            <w:tcW w:w="1944" w:type="dxa"/>
            <w:tcBorders>
              <w:top w:val="single" w:sz="8" w:space="0" w:color="000000"/>
              <w:left w:val="single" w:sz="8" w:space="0" w:color="000000"/>
              <w:bottom w:val="single" w:sz="8" w:space="0" w:color="000000"/>
              <w:right w:val="single" w:sz="8" w:space="0" w:color="000000"/>
            </w:tcBorders>
            <w:shd w:val="clear" w:color="auto" w:fill="D9D9D9"/>
            <w:tcMar>
              <w:top w:w="144" w:type="dxa"/>
              <w:left w:w="144" w:type="dxa"/>
              <w:bottom w:w="144" w:type="dxa"/>
              <w:right w:w="144" w:type="dxa"/>
            </w:tcMar>
            <w:vAlign w:val="bottom"/>
            <w:hideMark/>
          </w:tcPr>
          <w:p w:rsidR="00BB67A8" w:rsidRPr="00BB67A8" w:rsidRDefault="00BB67A8" w:rsidP="00BB67A8">
            <w:pPr>
              <w:ind w:left="-400"/>
              <w:jc w:val="center"/>
              <w:rPr>
                <w:rFonts w:ascii="Times New Roman" w:eastAsia="Times New Roman" w:hAnsi="Times New Roman" w:cs="Times New Roman"/>
              </w:rPr>
            </w:pPr>
            <w:r w:rsidRPr="00BB67A8">
              <w:rPr>
                <w:rFonts w:ascii="Calibri" w:eastAsia="Times New Roman" w:hAnsi="Calibri" w:cs="Times New Roman"/>
                <w:b/>
                <w:bCs/>
                <w:color w:val="000000"/>
              </w:rPr>
              <w:t>Name</w:t>
            </w:r>
          </w:p>
        </w:tc>
        <w:tc>
          <w:tcPr>
            <w:tcW w:w="1800" w:type="dxa"/>
            <w:tcBorders>
              <w:top w:val="single" w:sz="8" w:space="0" w:color="000000"/>
              <w:left w:val="single" w:sz="8" w:space="0" w:color="000000"/>
              <w:bottom w:val="single" w:sz="8" w:space="0" w:color="000000"/>
              <w:right w:val="single" w:sz="8" w:space="0" w:color="000000"/>
            </w:tcBorders>
            <w:shd w:val="clear" w:color="auto" w:fill="D9D9D9"/>
            <w:tcMar>
              <w:top w:w="144" w:type="dxa"/>
              <w:left w:w="144" w:type="dxa"/>
              <w:bottom w:w="144" w:type="dxa"/>
              <w:right w:w="144" w:type="dxa"/>
            </w:tcMar>
            <w:vAlign w:val="bottom"/>
            <w:hideMark/>
          </w:tcPr>
          <w:p w:rsidR="00BB67A8" w:rsidRPr="00BB67A8" w:rsidRDefault="00BB67A8" w:rsidP="00BB67A8">
            <w:pPr>
              <w:ind w:left="-400"/>
              <w:rPr>
                <w:rFonts w:ascii="Times New Roman" w:eastAsia="Times New Roman" w:hAnsi="Times New Roman" w:cs="Times New Roman"/>
              </w:rPr>
            </w:pPr>
            <w:r w:rsidRPr="00BB67A8">
              <w:rPr>
                <w:rFonts w:ascii="Calibri" w:eastAsia="Times New Roman" w:hAnsi="Calibri" w:cs="Times New Roman"/>
                <w:b/>
                <w:bCs/>
                <w:color w:val="000000"/>
              </w:rPr>
              <w:t>              Position</w:t>
            </w:r>
          </w:p>
        </w:tc>
        <w:tc>
          <w:tcPr>
            <w:tcW w:w="1710" w:type="dxa"/>
            <w:tcBorders>
              <w:top w:val="single" w:sz="8" w:space="0" w:color="000000"/>
              <w:left w:val="single" w:sz="8" w:space="0" w:color="000000"/>
              <w:bottom w:val="single" w:sz="8" w:space="0" w:color="000000"/>
              <w:right w:val="single" w:sz="8" w:space="0" w:color="000000"/>
            </w:tcBorders>
            <w:shd w:val="clear" w:color="auto" w:fill="D9D9D9"/>
            <w:tcMar>
              <w:top w:w="144" w:type="dxa"/>
              <w:left w:w="144" w:type="dxa"/>
              <w:bottom w:w="144" w:type="dxa"/>
              <w:right w:w="144" w:type="dxa"/>
            </w:tcMar>
            <w:vAlign w:val="bottom"/>
            <w:hideMark/>
          </w:tcPr>
          <w:p w:rsidR="00BB67A8" w:rsidRPr="00BB67A8" w:rsidRDefault="00BB67A8" w:rsidP="00BB67A8">
            <w:pPr>
              <w:ind w:left="-400"/>
              <w:jc w:val="center"/>
              <w:rPr>
                <w:rFonts w:ascii="Times New Roman" w:eastAsia="Times New Roman" w:hAnsi="Times New Roman" w:cs="Times New Roman"/>
              </w:rPr>
            </w:pPr>
            <w:r w:rsidRPr="00BB67A8">
              <w:rPr>
                <w:rFonts w:ascii="Calibri" w:eastAsia="Times New Roman" w:hAnsi="Calibri" w:cs="Times New Roman"/>
                <w:b/>
                <w:bCs/>
                <w:color w:val="000000"/>
              </w:rPr>
              <w:t>   Per Diem Rate</w:t>
            </w:r>
          </w:p>
        </w:tc>
        <w:tc>
          <w:tcPr>
            <w:tcW w:w="2700" w:type="dxa"/>
            <w:tcBorders>
              <w:top w:val="single" w:sz="8" w:space="0" w:color="000000"/>
              <w:left w:val="single" w:sz="8" w:space="0" w:color="000000"/>
              <w:bottom w:val="single" w:sz="8" w:space="0" w:color="000000"/>
              <w:right w:val="single" w:sz="8" w:space="0" w:color="000000"/>
            </w:tcBorders>
            <w:shd w:val="clear" w:color="auto" w:fill="D9D9D9"/>
            <w:tcMar>
              <w:top w:w="144" w:type="dxa"/>
              <w:left w:w="144" w:type="dxa"/>
              <w:bottom w:w="144" w:type="dxa"/>
              <w:right w:w="144" w:type="dxa"/>
            </w:tcMar>
            <w:vAlign w:val="bottom"/>
            <w:hideMark/>
          </w:tcPr>
          <w:p w:rsidR="00BB67A8" w:rsidRPr="00BB67A8" w:rsidRDefault="00BB67A8" w:rsidP="00BB67A8">
            <w:pPr>
              <w:ind w:left="-400"/>
              <w:jc w:val="center"/>
              <w:rPr>
                <w:rFonts w:ascii="Times New Roman" w:eastAsia="Times New Roman" w:hAnsi="Times New Roman" w:cs="Times New Roman"/>
              </w:rPr>
            </w:pPr>
            <w:r w:rsidRPr="00BB67A8">
              <w:rPr>
                <w:rFonts w:ascii="Calibri" w:eastAsia="Times New Roman" w:hAnsi="Calibri" w:cs="Times New Roman"/>
                <w:b/>
                <w:bCs/>
                <w:color w:val="000000"/>
              </w:rPr>
              <w:t>Term</w:t>
            </w:r>
          </w:p>
        </w:tc>
      </w:tr>
      <w:tr w:rsidR="00BB67A8" w:rsidRPr="00BB67A8" w:rsidTr="009926BB">
        <w:tc>
          <w:tcPr>
            <w:tcW w:w="1944"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400"/>
              <w:jc w:val="center"/>
              <w:rPr>
                <w:rFonts w:ascii="Times New Roman" w:eastAsia="Times New Roman" w:hAnsi="Times New Roman" w:cs="Times New Roman"/>
              </w:rPr>
            </w:pPr>
            <w:r w:rsidRPr="00BB67A8">
              <w:rPr>
                <w:rFonts w:ascii="Calibri" w:eastAsia="Times New Roman" w:hAnsi="Calibri" w:cs="Times New Roman"/>
                <w:color w:val="000000"/>
              </w:rPr>
              <w:t xml:space="preserve">    Angela </w:t>
            </w:r>
            <w:proofErr w:type="spellStart"/>
            <w:r w:rsidRPr="00BB67A8">
              <w:rPr>
                <w:rFonts w:ascii="Calibri" w:eastAsia="Times New Roman" w:hAnsi="Calibri" w:cs="Times New Roman"/>
                <w:color w:val="000000"/>
              </w:rPr>
              <w:t>Carosella</w:t>
            </w:r>
            <w:proofErr w:type="spellEnd"/>
          </w:p>
        </w:tc>
        <w:tc>
          <w:tcPr>
            <w:tcW w:w="180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400"/>
              <w:jc w:val="center"/>
              <w:rPr>
                <w:rFonts w:ascii="Times New Roman" w:eastAsia="Times New Roman" w:hAnsi="Times New Roman" w:cs="Times New Roman"/>
              </w:rPr>
            </w:pPr>
            <w:r w:rsidRPr="00BB67A8">
              <w:rPr>
                <w:rFonts w:ascii="Calibri" w:eastAsia="Times New Roman" w:hAnsi="Calibri" w:cs="Times New Roman"/>
                <w:color w:val="000000"/>
              </w:rPr>
              <w:t>Counselor</w:t>
            </w:r>
          </w:p>
        </w:tc>
        <w:tc>
          <w:tcPr>
            <w:tcW w:w="171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400"/>
              <w:jc w:val="center"/>
              <w:rPr>
                <w:rFonts w:ascii="Times New Roman" w:eastAsia="Times New Roman" w:hAnsi="Times New Roman" w:cs="Times New Roman"/>
              </w:rPr>
            </w:pPr>
            <w:r w:rsidRPr="00BB67A8">
              <w:rPr>
                <w:rFonts w:ascii="Calibri" w:eastAsia="Times New Roman" w:hAnsi="Calibri" w:cs="Times New Roman"/>
                <w:color w:val="000000"/>
              </w:rPr>
              <w:t>$250 per day</w:t>
            </w:r>
          </w:p>
        </w:tc>
        <w:tc>
          <w:tcPr>
            <w:tcW w:w="270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400"/>
              <w:jc w:val="center"/>
              <w:rPr>
                <w:rFonts w:ascii="Times New Roman" w:eastAsia="Times New Roman" w:hAnsi="Times New Roman" w:cs="Times New Roman"/>
              </w:rPr>
            </w:pPr>
            <w:r w:rsidRPr="00BB67A8">
              <w:rPr>
                <w:rFonts w:ascii="Calibri" w:eastAsia="Times New Roman" w:hAnsi="Calibri" w:cs="Times New Roman"/>
                <w:color w:val="000000"/>
              </w:rPr>
              <w:t>7/1/16-6/30/17</w:t>
            </w:r>
          </w:p>
        </w:tc>
      </w:tr>
    </w:tbl>
    <w:p w:rsidR="009926BB" w:rsidRDefault="009926BB" w:rsidP="009926BB">
      <w:pPr>
        <w:rPr>
          <w:rFonts w:ascii="Calibri" w:eastAsia="Times New Roman" w:hAnsi="Calibri" w:cs="Times New Roman"/>
          <w:color w:val="000000"/>
        </w:rPr>
      </w:pPr>
    </w:p>
    <w:p w:rsidR="00BB67A8" w:rsidRPr="00BB67A8" w:rsidRDefault="009926BB" w:rsidP="009926BB">
      <w:pPr>
        <w:rPr>
          <w:rFonts w:ascii="Times New Roman" w:eastAsia="Times New Roman" w:hAnsi="Times New Roman" w:cs="Times New Roman"/>
        </w:rPr>
      </w:pPr>
      <w:r>
        <w:rPr>
          <w:rFonts w:ascii="Calibri" w:eastAsia="Times New Roman" w:hAnsi="Calibri" w:cs="Times New Roman"/>
          <w:color w:val="000000"/>
        </w:rPr>
        <w:t>303</w:t>
      </w:r>
      <w:r w:rsidR="00BB67A8" w:rsidRPr="00BB67A8">
        <w:rPr>
          <w:rFonts w:ascii="Calibri" w:eastAsia="Times New Roman" w:hAnsi="Calibri" w:cs="Times New Roman"/>
          <w:color w:val="000000"/>
        </w:rPr>
        <w:t xml:space="preserve">   Approve the following summer rates/services as needed</w:t>
      </w:r>
    </w:p>
    <w:p w:rsidR="00BB67A8" w:rsidRPr="00BB67A8" w:rsidRDefault="00BB67A8" w:rsidP="00BB67A8">
      <w:pPr>
        <w:rPr>
          <w:rFonts w:ascii="Times New Roman" w:eastAsia="Times New Roman" w:hAnsi="Times New Roman" w:cs="Times New Roman"/>
        </w:rPr>
      </w:pPr>
    </w:p>
    <w:tbl>
      <w:tblPr>
        <w:tblW w:w="0" w:type="auto"/>
        <w:tblLayout w:type="fixed"/>
        <w:tblCellMar>
          <w:top w:w="15" w:type="dxa"/>
          <w:left w:w="15" w:type="dxa"/>
          <w:bottom w:w="15" w:type="dxa"/>
          <w:right w:w="15" w:type="dxa"/>
        </w:tblCellMar>
        <w:tblLook w:val="04A0"/>
      </w:tblPr>
      <w:tblGrid>
        <w:gridCol w:w="2034"/>
        <w:gridCol w:w="2610"/>
        <w:gridCol w:w="1530"/>
        <w:gridCol w:w="2160"/>
      </w:tblGrid>
      <w:tr w:rsidR="00BB67A8" w:rsidRPr="00BB67A8" w:rsidTr="009926BB">
        <w:tc>
          <w:tcPr>
            <w:tcW w:w="2034" w:type="dxa"/>
            <w:tcBorders>
              <w:top w:val="single" w:sz="8" w:space="0" w:color="000000"/>
              <w:left w:val="single" w:sz="8" w:space="0" w:color="000000"/>
              <w:bottom w:val="single" w:sz="8" w:space="0" w:color="000000"/>
              <w:right w:val="single" w:sz="8" w:space="0" w:color="000000"/>
            </w:tcBorders>
            <w:shd w:val="clear" w:color="auto" w:fill="D9D9D9"/>
            <w:tcMar>
              <w:top w:w="144" w:type="dxa"/>
              <w:left w:w="144" w:type="dxa"/>
              <w:bottom w:w="144" w:type="dxa"/>
              <w:right w:w="144" w:type="dxa"/>
            </w:tcMar>
            <w:vAlign w:val="bottom"/>
            <w:hideMark/>
          </w:tcPr>
          <w:p w:rsidR="00BB67A8" w:rsidRPr="00BB67A8" w:rsidRDefault="00BB67A8" w:rsidP="00BB67A8">
            <w:pPr>
              <w:spacing w:line="0" w:lineRule="atLeast"/>
              <w:ind w:left="-560"/>
              <w:jc w:val="center"/>
              <w:rPr>
                <w:rFonts w:ascii="Times New Roman" w:eastAsia="Times New Roman" w:hAnsi="Times New Roman" w:cs="Times New Roman"/>
              </w:rPr>
            </w:pPr>
            <w:r w:rsidRPr="00BB67A8">
              <w:rPr>
                <w:rFonts w:ascii="Calibri" w:eastAsia="Times New Roman" w:hAnsi="Calibri" w:cs="Times New Roman"/>
                <w:b/>
                <w:bCs/>
                <w:color w:val="000000"/>
                <w:sz w:val="30"/>
                <w:szCs w:val="30"/>
              </w:rPr>
              <w:t>Name</w:t>
            </w:r>
          </w:p>
        </w:tc>
        <w:tc>
          <w:tcPr>
            <w:tcW w:w="2610" w:type="dxa"/>
            <w:tcBorders>
              <w:top w:val="single" w:sz="8" w:space="0" w:color="000000"/>
              <w:left w:val="single" w:sz="8" w:space="0" w:color="000000"/>
              <w:bottom w:val="single" w:sz="8" w:space="0" w:color="000000"/>
              <w:right w:val="single" w:sz="8" w:space="0" w:color="000000"/>
            </w:tcBorders>
            <w:shd w:val="clear" w:color="auto" w:fill="D9D9D9"/>
            <w:tcMar>
              <w:top w:w="144" w:type="dxa"/>
              <w:left w:w="144" w:type="dxa"/>
              <w:bottom w:w="144" w:type="dxa"/>
              <w:right w:w="144" w:type="dxa"/>
            </w:tcMar>
            <w:vAlign w:val="bottom"/>
            <w:hideMark/>
          </w:tcPr>
          <w:p w:rsidR="00BB67A8" w:rsidRPr="00BB67A8" w:rsidRDefault="00BB67A8" w:rsidP="00BB67A8">
            <w:pPr>
              <w:spacing w:line="0" w:lineRule="atLeast"/>
              <w:ind w:left="-560"/>
              <w:jc w:val="center"/>
              <w:rPr>
                <w:rFonts w:ascii="Times New Roman" w:eastAsia="Times New Roman" w:hAnsi="Times New Roman" w:cs="Times New Roman"/>
              </w:rPr>
            </w:pPr>
            <w:r w:rsidRPr="00BB67A8">
              <w:rPr>
                <w:rFonts w:ascii="Calibri" w:eastAsia="Times New Roman" w:hAnsi="Calibri" w:cs="Times New Roman"/>
                <w:b/>
                <w:bCs/>
                <w:color w:val="000000"/>
                <w:sz w:val="30"/>
                <w:szCs w:val="30"/>
              </w:rPr>
              <w:t>Position</w:t>
            </w:r>
          </w:p>
        </w:tc>
        <w:tc>
          <w:tcPr>
            <w:tcW w:w="1530" w:type="dxa"/>
            <w:tcBorders>
              <w:top w:val="single" w:sz="8" w:space="0" w:color="000000"/>
              <w:left w:val="single" w:sz="8" w:space="0" w:color="000000"/>
              <w:bottom w:val="single" w:sz="8" w:space="0" w:color="000000"/>
              <w:right w:val="single" w:sz="8" w:space="0" w:color="000000"/>
            </w:tcBorders>
            <w:shd w:val="clear" w:color="auto" w:fill="D9D9D9"/>
            <w:tcMar>
              <w:top w:w="144" w:type="dxa"/>
              <w:left w:w="144" w:type="dxa"/>
              <w:bottom w:w="144" w:type="dxa"/>
              <w:right w:w="144" w:type="dxa"/>
            </w:tcMar>
            <w:vAlign w:val="bottom"/>
            <w:hideMark/>
          </w:tcPr>
          <w:p w:rsidR="00BB67A8" w:rsidRPr="00BB67A8" w:rsidRDefault="00BB67A8" w:rsidP="00BB67A8">
            <w:pPr>
              <w:rPr>
                <w:rFonts w:ascii="Times New Roman" w:eastAsia="Times New Roman" w:hAnsi="Times New Roman" w:cs="Times New Roman"/>
                <w:sz w:val="1"/>
              </w:rPr>
            </w:pPr>
          </w:p>
        </w:tc>
        <w:tc>
          <w:tcPr>
            <w:tcW w:w="2160" w:type="dxa"/>
            <w:tcBorders>
              <w:top w:val="single" w:sz="8" w:space="0" w:color="000000"/>
              <w:left w:val="single" w:sz="8" w:space="0" w:color="000000"/>
              <w:bottom w:val="single" w:sz="8" w:space="0" w:color="000000"/>
              <w:right w:val="single" w:sz="8" w:space="0" w:color="000000"/>
            </w:tcBorders>
            <w:shd w:val="clear" w:color="auto" w:fill="D9D9D9"/>
            <w:tcMar>
              <w:top w:w="144" w:type="dxa"/>
              <w:left w:w="144" w:type="dxa"/>
              <w:bottom w:w="144" w:type="dxa"/>
              <w:right w:w="144" w:type="dxa"/>
            </w:tcMar>
            <w:vAlign w:val="bottom"/>
            <w:hideMark/>
          </w:tcPr>
          <w:p w:rsidR="00BB67A8" w:rsidRPr="00BB67A8" w:rsidRDefault="00BB67A8" w:rsidP="00BB67A8">
            <w:pPr>
              <w:spacing w:line="0" w:lineRule="atLeast"/>
              <w:ind w:left="-560"/>
              <w:jc w:val="center"/>
              <w:rPr>
                <w:rFonts w:ascii="Times New Roman" w:eastAsia="Times New Roman" w:hAnsi="Times New Roman" w:cs="Times New Roman"/>
              </w:rPr>
            </w:pPr>
            <w:r w:rsidRPr="00BB67A8">
              <w:rPr>
                <w:rFonts w:ascii="Calibri" w:eastAsia="Times New Roman" w:hAnsi="Calibri" w:cs="Times New Roman"/>
                <w:b/>
                <w:bCs/>
                <w:color w:val="000000"/>
                <w:sz w:val="30"/>
                <w:szCs w:val="30"/>
              </w:rPr>
              <w:t>Term</w:t>
            </w:r>
          </w:p>
        </w:tc>
      </w:tr>
      <w:tr w:rsidR="00BB67A8" w:rsidRPr="00BB67A8" w:rsidTr="009926BB">
        <w:tc>
          <w:tcPr>
            <w:tcW w:w="2034"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560"/>
              <w:jc w:val="center"/>
              <w:rPr>
                <w:rFonts w:ascii="Times New Roman" w:eastAsia="Times New Roman" w:hAnsi="Times New Roman" w:cs="Times New Roman"/>
              </w:rPr>
            </w:pPr>
            <w:r w:rsidRPr="00BB67A8">
              <w:rPr>
                <w:rFonts w:ascii="Calibri" w:eastAsia="Times New Roman" w:hAnsi="Calibri" w:cs="Times New Roman"/>
                <w:color w:val="000000"/>
              </w:rPr>
              <w:t xml:space="preserve">Vern </w:t>
            </w:r>
            <w:proofErr w:type="spellStart"/>
            <w:r w:rsidRPr="00BB67A8">
              <w:rPr>
                <w:rFonts w:ascii="Calibri" w:eastAsia="Times New Roman" w:hAnsi="Calibri" w:cs="Times New Roman"/>
                <w:color w:val="000000"/>
              </w:rPr>
              <w:t>Berube</w:t>
            </w:r>
            <w:proofErr w:type="spellEnd"/>
          </w:p>
        </w:tc>
        <w:tc>
          <w:tcPr>
            <w:tcW w:w="261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ind w:left="-560"/>
              <w:jc w:val="center"/>
              <w:rPr>
                <w:rFonts w:ascii="Times New Roman" w:eastAsia="Times New Roman" w:hAnsi="Times New Roman" w:cs="Times New Roman"/>
              </w:rPr>
            </w:pPr>
            <w:r w:rsidRPr="00BB67A8">
              <w:rPr>
                <w:rFonts w:ascii="Calibri" w:eastAsia="Times New Roman" w:hAnsi="Calibri" w:cs="Times New Roman"/>
                <w:color w:val="000000"/>
              </w:rPr>
              <w:t>Bus Driver</w:t>
            </w:r>
          </w:p>
          <w:p w:rsidR="00BB67A8" w:rsidRPr="00BB67A8" w:rsidRDefault="00BB67A8" w:rsidP="00BB67A8">
            <w:pPr>
              <w:spacing w:line="0" w:lineRule="atLeast"/>
              <w:ind w:left="-560"/>
              <w:jc w:val="center"/>
              <w:rPr>
                <w:rFonts w:ascii="Times New Roman" w:eastAsia="Times New Roman" w:hAnsi="Times New Roman" w:cs="Times New Roman"/>
              </w:rPr>
            </w:pPr>
            <w:r w:rsidRPr="00BB67A8">
              <w:rPr>
                <w:rFonts w:ascii="Calibri" w:eastAsia="Times New Roman" w:hAnsi="Calibri" w:cs="Times New Roman"/>
                <w:color w:val="000000"/>
              </w:rPr>
              <w:t>Maintenance</w:t>
            </w:r>
          </w:p>
        </w:tc>
        <w:tc>
          <w:tcPr>
            <w:tcW w:w="153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560"/>
              <w:jc w:val="center"/>
              <w:rPr>
                <w:rFonts w:ascii="Times New Roman" w:eastAsia="Times New Roman" w:hAnsi="Times New Roman" w:cs="Times New Roman"/>
              </w:rPr>
            </w:pPr>
            <w:r w:rsidRPr="00BB67A8">
              <w:rPr>
                <w:rFonts w:ascii="Calibri" w:eastAsia="Times New Roman" w:hAnsi="Calibri" w:cs="Times New Roman"/>
                <w:color w:val="000000"/>
              </w:rPr>
              <w:t>$</w:t>
            </w:r>
            <w:r w:rsidR="009926BB">
              <w:rPr>
                <w:rFonts w:ascii="Calibri" w:eastAsia="Times New Roman" w:hAnsi="Calibri" w:cs="Times New Roman"/>
                <w:color w:val="000000"/>
              </w:rPr>
              <w:t>$</w:t>
            </w:r>
            <w:r w:rsidRPr="00BB67A8">
              <w:rPr>
                <w:rFonts w:ascii="Calibri" w:eastAsia="Times New Roman" w:hAnsi="Calibri" w:cs="Times New Roman"/>
                <w:color w:val="000000"/>
              </w:rPr>
              <w:t>20 OT rate</w:t>
            </w:r>
          </w:p>
        </w:tc>
        <w:tc>
          <w:tcPr>
            <w:tcW w:w="216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560"/>
              <w:jc w:val="center"/>
              <w:rPr>
                <w:rFonts w:ascii="Times New Roman" w:eastAsia="Times New Roman" w:hAnsi="Times New Roman" w:cs="Times New Roman"/>
              </w:rPr>
            </w:pPr>
            <w:r w:rsidRPr="00BB67A8">
              <w:rPr>
                <w:rFonts w:ascii="Calibri" w:eastAsia="Times New Roman" w:hAnsi="Calibri" w:cs="Times New Roman"/>
                <w:color w:val="000000"/>
              </w:rPr>
              <w:t>       7/1/16-6/30/17</w:t>
            </w:r>
          </w:p>
        </w:tc>
      </w:tr>
      <w:tr w:rsidR="00BB67A8" w:rsidRPr="00BB67A8" w:rsidTr="009926BB">
        <w:tc>
          <w:tcPr>
            <w:tcW w:w="2034"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560"/>
              <w:jc w:val="center"/>
              <w:rPr>
                <w:rFonts w:ascii="Times New Roman" w:eastAsia="Times New Roman" w:hAnsi="Times New Roman" w:cs="Times New Roman"/>
              </w:rPr>
            </w:pPr>
            <w:r w:rsidRPr="00BB67A8">
              <w:rPr>
                <w:rFonts w:ascii="Calibri" w:eastAsia="Times New Roman" w:hAnsi="Calibri" w:cs="Times New Roman"/>
                <w:color w:val="000000"/>
              </w:rPr>
              <w:t xml:space="preserve">     Jay </w:t>
            </w:r>
            <w:proofErr w:type="spellStart"/>
            <w:r w:rsidRPr="00BB67A8">
              <w:rPr>
                <w:rFonts w:ascii="Calibri" w:eastAsia="Times New Roman" w:hAnsi="Calibri" w:cs="Times New Roman"/>
                <w:color w:val="000000"/>
              </w:rPr>
              <w:t>Lownsbury</w:t>
            </w:r>
            <w:proofErr w:type="spellEnd"/>
          </w:p>
        </w:tc>
        <w:tc>
          <w:tcPr>
            <w:tcW w:w="261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560"/>
              <w:jc w:val="center"/>
              <w:rPr>
                <w:rFonts w:ascii="Times New Roman" w:eastAsia="Times New Roman" w:hAnsi="Times New Roman" w:cs="Times New Roman"/>
              </w:rPr>
            </w:pPr>
            <w:r w:rsidRPr="00BB67A8">
              <w:rPr>
                <w:rFonts w:ascii="Calibri" w:eastAsia="Times New Roman" w:hAnsi="Calibri" w:cs="Times New Roman"/>
                <w:color w:val="000000"/>
              </w:rPr>
              <w:t>Custodial              </w:t>
            </w:r>
          </w:p>
        </w:tc>
        <w:tc>
          <w:tcPr>
            <w:tcW w:w="153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9926BB">
            <w:pPr>
              <w:spacing w:line="0" w:lineRule="atLeast"/>
              <w:rPr>
                <w:rFonts w:ascii="Times New Roman" w:eastAsia="Times New Roman" w:hAnsi="Times New Roman" w:cs="Times New Roman"/>
              </w:rPr>
            </w:pPr>
            <w:r w:rsidRPr="00BB67A8">
              <w:rPr>
                <w:rFonts w:ascii="Calibri" w:eastAsia="Times New Roman" w:hAnsi="Calibri" w:cs="Times New Roman"/>
                <w:color w:val="000000"/>
              </w:rPr>
              <w:t> $20 OT rate</w:t>
            </w:r>
          </w:p>
        </w:tc>
        <w:tc>
          <w:tcPr>
            <w:tcW w:w="2160" w:type="dxa"/>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vAlign w:val="bottom"/>
            <w:hideMark/>
          </w:tcPr>
          <w:p w:rsidR="00BB67A8" w:rsidRPr="00BB67A8" w:rsidRDefault="00BB67A8" w:rsidP="00BB67A8">
            <w:pPr>
              <w:spacing w:line="0" w:lineRule="atLeast"/>
              <w:ind w:left="-560"/>
              <w:jc w:val="center"/>
              <w:rPr>
                <w:rFonts w:ascii="Times New Roman" w:eastAsia="Times New Roman" w:hAnsi="Times New Roman" w:cs="Times New Roman"/>
              </w:rPr>
            </w:pPr>
            <w:r w:rsidRPr="00BB67A8">
              <w:rPr>
                <w:rFonts w:ascii="Calibri" w:eastAsia="Times New Roman" w:hAnsi="Calibri" w:cs="Times New Roman"/>
                <w:color w:val="000000"/>
              </w:rPr>
              <w:t>       7/1/16-6/30/17</w:t>
            </w:r>
          </w:p>
        </w:tc>
      </w:tr>
    </w:tbl>
    <w:p w:rsidR="00BB67A8" w:rsidRPr="009926BB" w:rsidRDefault="00BB67A8" w:rsidP="00BB67A8">
      <w:pPr>
        <w:autoSpaceDE w:val="0"/>
        <w:autoSpaceDN w:val="0"/>
        <w:adjustRightInd w:val="0"/>
        <w:ind w:firstLine="720"/>
      </w:pPr>
      <w:r w:rsidRPr="009926BB">
        <w:rPr>
          <w:rFonts w:ascii="Times New Roman" w:eastAsia="Times New Roman" w:hAnsi="Times New Roman" w:cs="Times New Roman"/>
        </w:rPr>
        <w:br/>
      </w:r>
    </w:p>
    <w:p w:rsidR="00AF54DF" w:rsidRDefault="00D37E94" w:rsidP="00E867B8">
      <w:pPr>
        <w:pStyle w:val="normal0"/>
        <w:ind w:left="361"/>
        <w:contextualSpacing w:val="0"/>
      </w:pPr>
      <w:r>
        <w:t xml:space="preserve">  </w:t>
      </w:r>
    </w:p>
    <w:p w:rsidR="00AF54DF" w:rsidRDefault="00AF54DF" w:rsidP="00F64AF6">
      <w:pPr>
        <w:pStyle w:val="normal0"/>
        <w:contextualSpacing w:val="0"/>
      </w:pPr>
    </w:p>
    <w:tbl>
      <w:tblPr>
        <w:bidiVisual/>
        <w:tblW w:w="702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160"/>
      </w:tblGrid>
      <w:tr w:rsidR="00D65454" w:rsidTr="005076E2">
        <w:tc>
          <w:tcPr>
            <w:tcW w:w="2325" w:type="dxa"/>
            <w:vAlign w:val="center"/>
          </w:tcPr>
          <w:p w:rsidR="00D65454" w:rsidRDefault="00D65454" w:rsidP="005076E2">
            <w:pPr>
              <w:pStyle w:val="normal0"/>
              <w:contextualSpacing w:val="0"/>
              <w:jc w:val="center"/>
            </w:pPr>
            <w:r>
              <w:t>Abstain</w:t>
            </w:r>
          </w:p>
        </w:tc>
        <w:tc>
          <w:tcPr>
            <w:tcW w:w="645" w:type="dxa"/>
          </w:tcPr>
          <w:p w:rsidR="00D65454" w:rsidRDefault="00D65454" w:rsidP="005076E2">
            <w:pPr>
              <w:pStyle w:val="normal0"/>
              <w:contextualSpacing w:val="0"/>
            </w:pPr>
            <w:r>
              <w:t>No</w:t>
            </w:r>
          </w:p>
        </w:tc>
        <w:tc>
          <w:tcPr>
            <w:tcW w:w="810" w:type="dxa"/>
            <w:vAlign w:val="center"/>
          </w:tcPr>
          <w:p w:rsidR="00D65454" w:rsidRDefault="00D65454" w:rsidP="005076E2">
            <w:pPr>
              <w:pStyle w:val="normal0"/>
              <w:contextualSpacing w:val="0"/>
              <w:jc w:val="center"/>
            </w:pPr>
            <w:r>
              <w:t>Yes</w:t>
            </w:r>
          </w:p>
        </w:tc>
        <w:tc>
          <w:tcPr>
            <w:tcW w:w="1080" w:type="dxa"/>
            <w:vAlign w:val="center"/>
          </w:tcPr>
          <w:p w:rsidR="00D65454" w:rsidRDefault="00D65454" w:rsidP="005076E2">
            <w:pPr>
              <w:pStyle w:val="normal0"/>
              <w:contextualSpacing w:val="0"/>
              <w:jc w:val="center"/>
            </w:pPr>
            <w:r>
              <w:t>Motion</w:t>
            </w:r>
          </w:p>
        </w:tc>
        <w:tc>
          <w:tcPr>
            <w:tcW w:w="2160" w:type="dxa"/>
            <w:vAlign w:val="center"/>
          </w:tcPr>
          <w:p w:rsidR="00D65454" w:rsidRDefault="00D65454" w:rsidP="005076E2">
            <w:pPr>
              <w:pStyle w:val="normal0"/>
              <w:contextualSpacing w:val="0"/>
            </w:pPr>
            <w:r>
              <w:t>Name</w:t>
            </w:r>
          </w:p>
        </w:tc>
      </w:tr>
      <w:tr w:rsidR="00D65454" w:rsidTr="005076E2">
        <w:tc>
          <w:tcPr>
            <w:tcW w:w="2325" w:type="dxa"/>
          </w:tcPr>
          <w:p w:rsidR="00D65454" w:rsidRDefault="00D65454" w:rsidP="005076E2">
            <w:pPr>
              <w:pStyle w:val="normal0"/>
              <w:contextualSpacing w:val="0"/>
            </w:pPr>
          </w:p>
        </w:tc>
        <w:tc>
          <w:tcPr>
            <w:tcW w:w="645" w:type="dxa"/>
          </w:tcPr>
          <w:p w:rsidR="00D65454" w:rsidRDefault="00D65454" w:rsidP="005076E2">
            <w:pPr>
              <w:pStyle w:val="normal0"/>
              <w:contextualSpacing w:val="0"/>
              <w:jc w:val="center"/>
            </w:pPr>
          </w:p>
        </w:tc>
        <w:tc>
          <w:tcPr>
            <w:tcW w:w="810" w:type="dxa"/>
          </w:tcPr>
          <w:p w:rsidR="00D65454" w:rsidRDefault="00D65454" w:rsidP="005076E2">
            <w:pPr>
              <w:pStyle w:val="normal0"/>
              <w:contextualSpacing w:val="0"/>
              <w:jc w:val="center"/>
            </w:pPr>
            <w:r>
              <w:t>X</w:t>
            </w:r>
          </w:p>
        </w:tc>
        <w:tc>
          <w:tcPr>
            <w:tcW w:w="1080" w:type="dxa"/>
          </w:tcPr>
          <w:p w:rsidR="00D65454" w:rsidRDefault="009926BB" w:rsidP="005076E2">
            <w:pPr>
              <w:pStyle w:val="normal0"/>
              <w:contextualSpacing w:val="0"/>
              <w:jc w:val="center"/>
            </w:pPr>
            <w:r>
              <w:t>1</w:t>
            </w:r>
          </w:p>
        </w:tc>
        <w:tc>
          <w:tcPr>
            <w:tcW w:w="2160" w:type="dxa"/>
          </w:tcPr>
          <w:p w:rsidR="00D65454" w:rsidRDefault="00D65454" w:rsidP="005076E2">
            <w:pPr>
              <w:pStyle w:val="normal0"/>
              <w:contextualSpacing w:val="0"/>
              <w:jc w:val="center"/>
            </w:pPr>
            <w:r>
              <w:t>Irene Hughes</w:t>
            </w:r>
          </w:p>
        </w:tc>
      </w:tr>
      <w:tr w:rsidR="00D65454" w:rsidTr="005076E2">
        <w:tc>
          <w:tcPr>
            <w:tcW w:w="2325" w:type="dxa"/>
          </w:tcPr>
          <w:p w:rsidR="00D65454" w:rsidRDefault="00D65454" w:rsidP="005076E2">
            <w:pPr>
              <w:pStyle w:val="normal0"/>
              <w:contextualSpacing w:val="0"/>
            </w:pPr>
          </w:p>
        </w:tc>
        <w:tc>
          <w:tcPr>
            <w:tcW w:w="645" w:type="dxa"/>
          </w:tcPr>
          <w:p w:rsidR="00D65454" w:rsidRDefault="00D65454" w:rsidP="005076E2">
            <w:pPr>
              <w:pStyle w:val="normal0"/>
              <w:contextualSpacing w:val="0"/>
              <w:jc w:val="center"/>
            </w:pPr>
          </w:p>
        </w:tc>
        <w:tc>
          <w:tcPr>
            <w:tcW w:w="810" w:type="dxa"/>
          </w:tcPr>
          <w:p w:rsidR="00D65454" w:rsidRDefault="00D65454" w:rsidP="005076E2">
            <w:pPr>
              <w:pStyle w:val="normal0"/>
              <w:contextualSpacing w:val="0"/>
              <w:jc w:val="center"/>
            </w:pPr>
            <w:r>
              <w:t>X</w:t>
            </w:r>
          </w:p>
        </w:tc>
        <w:tc>
          <w:tcPr>
            <w:tcW w:w="1080" w:type="dxa"/>
          </w:tcPr>
          <w:p w:rsidR="00D65454" w:rsidRDefault="00D65454" w:rsidP="005076E2">
            <w:pPr>
              <w:pStyle w:val="normal0"/>
              <w:contextualSpacing w:val="0"/>
              <w:jc w:val="center"/>
            </w:pPr>
          </w:p>
        </w:tc>
        <w:tc>
          <w:tcPr>
            <w:tcW w:w="2160" w:type="dxa"/>
          </w:tcPr>
          <w:p w:rsidR="00D65454" w:rsidRDefault="00D65454" w:rsidP="005076E2">
            <w:pPr>
              <w:pStyle w:val="normal0"/>
              <w:contextualSpacing w:val="0"/>
              <w:jc w:val="center"/>
            </w:pPr>
            <w:r>
              <w:t>Kathy Kelly</w:t>
            </w:r>
          </w:p>
        </w:tc>
      </w:tr>
      <w:tr w:rsidR="00D65454" w:rsidTr="005076E2">
        <w:tc>
          <w:tcPr>
            <w:tcW w:w="2325" w:type="dxa"/>
          </w:tcPr>
          <w:p w:rsidR="00D65454" w:rsidRDefault="00D65454" w:rsidP="005076E2">
            <w:pPr>
              <w:pStyle w:val="normal0"/>
              <w:contextualSpacing w:val="0"/>
            </w:pPr>
          </w:p>
        </w:tc>
        <w:tc>
          <w:tcPr>
            <w:tcW w:w="645" w:type="dxa"/>
          </w:tcPr>
          <w:p w:rsidR="00D65454" w:rsidRDefault="00D65454" w:rsidP="005076E2">
            <w:pPr>
              <w:pStyle w:val="normal0"/>
              <w:contextualSpacing w:val="0"/>
              <w:jc w:val="center"/>
            </w:pPr>
          </w:p>
        </w:tc>
        <w:tc>
          <w:tcPr>
            <w:tcW w:w="810" w:type="dxa"/>
          </w:tcPr>
          <w:p w:rsidR="00D65454" w:rsidRDefault="00D65454" w:rsidP="005076E2">
            <w:pPr>
              <w:pStyle w:val="normal0"/>
              <w:contextualSpacing w:val="0"/>
              <w:jc w:val="center"/>
            </w:pPr>
            <w:r>
              <w:t>X</w:t>
            </w:r>
          </w:p>
        </w:tc>
        <w:tc>
          <w:tcPr>
            <w:tcW w:w="1080" w:type="dxa"/>
          </w:tcPr>
          <w:p w:rsidR="00D65454" w:rsidRDefault="00D65454" w:rsidP="005076E2">
            <w:pPr>
              <w:pStyle w:val="normal0"/>
              <w:contextualSpacing w:val="0"/>
              <w:jc w:val="center"/>
            </w:pPr>
            <w:r>
              <w:t>2</w:t>
            </w:r>
          </w:p>
        </w:tc>
        <w:tc>
          <w:tcPr>
            <w:tcW w:w="2160" w:type="dxa"/>
          </w:tcPr>
          <w:p w:rsidR="00D65454" w:rsidRDefault="00D65454" w:rsidP="005076E2">
            <w:pPr>
              <w:pStyle w:val="normal0"/>
              <w:contextualSpacing w:val="0"/>
              <w:jc w:val="center"/>
            </w:pPr>
            <w:r>
              <w:t xml:space="preserve">Carol </w:t>
            </w:r>
            <w:proofErr w:type="spellStart"/>
            <w:r>
              <w:t>Labin</w:t>
            </w:r>
            <w:proofErr w:type="spellEnd"/>
          </w:p>
        </w:tc>
      </w:tr>
      <w:tr w:rsidR="00D65454" w:rsidTr="005076E2">
        <w:tc>
          <w:tcPr>
            <w:tcW w:w="2325" w:type="dxa"/>
          </w:tcPr>
          <w:p w:rsidR="00D65454" w:rsidRDefault="00D65454" w:rsidP="005076E2">
            <w:pPr>
              <w:pStyle w:val="normal0"/>
              <w:contextualSpacing w:val="0"/>
            </w:pPr>
          </w:p>
        </w:tc>
        <w:tc>
          <w:tcPr>
            <w:tcW w:w="645" w:type="dxa"/>
          </w:tcPr>
          <w:p w:rsidR="00D65454" w:rsidRDefault="00D65454" w:rsidP="005076E2">
            <w:pPr>
              <w:pStyle w:val="normal0"/>
              <w:contextualSpacing w:val="0"/>
              <w:jc w:val="center"/>
            </w:pPr>
          </w:p>
        </w:tc>
        <w:tc>
          <w:tcPr>
            <w:tcW w:w="810" w:type="dxa"/>
          </w:tcPr>
          <w:p w:rsidR="00D65454" w:rsidRDefault="00D65454" w:rsidP="005076E2">
            <w:pPr>
              <w:pStyle w:val="normal0"/>
              <w:contextualSpacing w:val="0"/>
              <w:jc w:val="center"/>
            </w:pPr>
            <w:r>
              <w:t>x</w:t>
            </w:r>
          </w:p>
        </w:tc>
        <w:tc>
          <w:tcPr>
            <w:tcW w:w="1080" w:type="dxa"/>
          </w:tcPr>
          <w:p w:rsidR="00D65454" w:rsidRDefault="00D65454" w:rsidP="005076E2">
            <w:pPr>
              <w:pStyle w:val="normal0"/>
              <w:contextualSpacing w:val="0"/>
              <w:jc w:val="center"/>
            </w:pPr>
          </w:p>
        </w:tc>
        <w:tc>
          <w:tcPr>
            <w:tcW w:w="2160" w:type="dxa"/>
          </w:tcPr>
          <w:p w:rsidR="00D65454" w:rsidRDefault="00D65454" w:rsidP="005076E2">
            <w:pPr>
              <w:pStyle w:val="normal0"/>
              <w:contextualSpacing w:val="0"/>
              <w:jc w:val="center"/>
            </w:pPr>
            <w:r>
              <w:t>Jen Tomlinson</w:t>
            </w:r>
          </w:p>
        </w:tc>
      </w:tr>
      <w:tr w:rsidR="00D65454" w:rsidTr="005076E2">
        <w:tc>
          <w:tcPr>
            <w:tcW w:w="2325" w:type="dxa"/>
          </w:tcPr>
          <w:p w:rsidR="00D65454" w:rsidRDefault="00D65454" w:rsidP="005076E2">
            <w:pPr>
              <w:pStyle w:val="normal0"/>
              <w:contextualSpacing w:val="0"/>
            </w:pPr>
          </w:p>
        </w:tc>
        <w:tc>
          <w:tcPr>
            <w:tcW w:w="645" w:type="dxa"/>
          </w:tcPr>
          <w:p w:rsidR="00D65454" w:rsidRDefault="00D65454" w:rsidP="005076E2">
            <w:pPr>
              <w:pStyle w:val="normal0"/>
              <w:contextualSpacing w:val="0"/>
              <w:jc w:val="center"/>
            </w:pPr>
          </w:p>
        </w:tc>
        <w:tc>
          <w:tcPr>
            <w:tcW w:w="810" w:type="dxa"/>
          </w:tcPr>
          <w:p w:rsidR="00D65454" w:rsidRDefault="00D65454" w:rsidP="005076E2">
            <w:pPr>
              <w:pStyle w:val="normal0"/>
              <w:contextualSpacing w:val="0"/>
              <w:jc w:val="center"/>
            </w:pPr>
            <w:r>
              <w:t>X</w:t>
            </w:r>
          </w:p>
        </w:tc>
        <w:tc>
          <w:tcPr>
            <w:tcW w:w="1080" w:type="dxa"/>
          </w:tcPr>
          <w:p w:rsidR="00D65454" w:rsidRDefault="00D65454" w:rsidP="005076E2">
            <w:pPr>
              <w:pStyle w:val="normal0"/>
              <w:contextualSpacing w:val="0"/>
              <w:jc w:val="center"/>
            </w:pPr>
          </w:p>
        </w:tc>
        <w:tc>
          <w:tcPr>
            <w:tcW w:w="2160" w:type="dxa"/>
          </w:tcPr>
          <w:p w:rsidR="00D65454" w:rsidRDefault="00D65454" w:rsidP="005076E2">
            <w:pPr>
              <w:pStyle w:val="normal0"/>
              <w:contextualSpacing w:val="0"/>
              <w:jc w:val="center"/>
            </w:pPr>
            <w:r>
              <w:t>Meredith O’Donnell</w:t>
            </w:r>
          </w:p>
        </w:tc>
      </w:tr>
    </w:tbl>
    <w:p w:rsidR="00D65454" w:rsidRDefault="00D65454" w:rsidP="00D65454">
      <w:pPr>
        <w:pStyle w:val="normal0"/>
        <w:ind w:left="2160" w:hanging="719"/>
        <w:contextualSpacing w:val="0"/>
      </w:pPr>
    </w:p>
    <w:p w:rsidR="00D5602E" w:rsidRDefault="00D5602E" w:rsidP="00D5602E">
      <w:pPr>
        <w:pStyle w:val="normal0"/>
        <w:tabs>
          <w:tab w:val="left" w:pos="900"/>
        </w:tabs>
      </w:pPr>
      <w:r>
        <w:tab/>
        <w:t>.</w:t>
      </w:r>
    </w:p>
    <w:p w:rsidR="00D5602E" w:rsidRDefault="00D5602E" w:rsidP="00D5602E">
      <w:pPr>
        <w:pStyle w:val="normal0"/>
        <w:tabs>
          <w:tab w:val="left" w:pos="900"/>
        </w:tabs>
      </w:pPr>
    </w:p>
    <w:p w:rsidR="00F64AF6" w:rsidRDefault="00F64AF6" w:rsidP="00760FFC">
      <w:pPr>
        <w:pStyle w:val="normal0"/>
        <w:contextualSpacing w:val="0"/>
      </w:pPr>
    </w:p>
    <w:p w:rsidR="00F64AF6" w:rsidRDefault="00E867B8" w:rsidP="00E867B8">
      <w:pPr>
        <w:pStyle w:val="normal0"/>
        <w:ind w:left="720" w:firstLine="720"/>
      </w:pPr>
      <w:r>
        <w:t xml:space="preserve">D: </w:t>
      </w:r>
      <w:r w:rsidR="00F64AF6">
        <w:t xml:space="preserve">Policies/Regulations </w:t>
      </w:r>
    </w:p>
    <w:p w:rsidR="00F64AF6" w:rsidRDefault="00F64AF6" w:rsidP="00F64AF6">
      <w:pPr>
        <w:pStyle w:val="normal0"/>
        <w:contextualSpacing w:val="0"/>
      </w:pPr>
    </w:p>
    <w:p w:rsidR="00E867B8" w:rsidRPr="00E867B8" w:rsidRDefault="00E867B8" w:rsidP="00E867B8">
      <w:pPr>
        <w:ind w:firstLine="720"/>
        <w:rPr>
          <w:rFonts w:ascii="Times New Roman" w:eastAsia="Times New Roman" w:hAnsi="Times New Roman" w:cs="Times New Roman"/>
        </w:rPr>
      </w:pPr>
      <w:r w:rsidRPr="00E867B8">
        <w:rPr>
          <w:rFonts w:ascii="Calibri" w:eastAsia="Times New Roman" w:hAnsi="Calibri" w:cs="Times New Roman"/>
          <w:color w:val="000000"/>
        </w:rPr>
        <w:t>401   Approve the Monthly Harassment, Intimidation &amp; Bullying Incidents  </w:t>
      </w:r>
    </w:p>
    <w:p w:rsidR="00E867B8" w:rsidRPr="00E867B8" w:rsidRDefault="00E867B8" w:rsidP="00E867B8">
      <w:pPr>
        <w:ind w:firstLine="720"/>
        <w:rPr>
          <w:rFonts w:ascii="Times New Roman" w:eastAsia="Times New Roman" w:hAnsi="Times New Roman" w:cs="Times New Roman"/>
        </w:rPr>
      </w:pPr>
      <w:r w:rsidRPr="00E867B8">
        <w:rPr>
          <w:rFonts w:ascii="Calibri" w:eastAsia="Times New Roman" w:hAnsi="Calibri" w:cs="Times New Roman"/>
          <w:color w:val="000000"/>
        </w:rPr>
        <w:t>                      - Zero Incidents for May 2016 and June 2016</w:t>
      </w:r>
    </w:p>
    <w:p w:rsidR="00E867B8" w:rsidRDefault="00E867B8" w:rsidP="00E867B8">
      <w:pPr>
        <w:ind w:firstLine="720"/>
        <w:rPr>
          <w:rFonts w:ascii="Calibri" w:eastAsia="Times New Roman" w:hAnsi="Calibri" w:cs="Times New Roman"/>
          <w:color w:val="000000"/>
        </w:rPr>
      </w:pPr>
      <w:r w:rsidRPr="00E867B8">
        <w:rPr>
          <w:rFonts w:ascii="Calibri" w:eastAsia="Times New Roman" w:hAnsi="Calibri" w:cs="Times New Roman"/>
          <w:color w:val="000000"/>
        </w:rPr>
        <w:lastRenderedPageBreak/>
        <w:t xml:space="preserve">    </w:t>
      </w:r>
      <w:r>
        <w:rPr>
          <w:rFonts w:ascii="Calibri" w:eastAsia="Times New Roman" w:hAnsi="Calibri" w:cs="Times New Roman"/>
          <w:color w:val="000000"/>
        </w:rPr>
        <w:tab/>
      </w:r>
      <w:proofErr w:type="gramStart"/>
      <w:r w:rsidRPr="00E867B8">
        <w:rPr>
          <w:rFonts w:ascii="Calibri" w:eastAsia="Times New Roman" w:hAnsi="Calibri" w:cs="Times New Roman"/>
          <w:color w:val="000000"/>
        </w:rPr>
        <w:t>402  Approve</w:t>
      </w:r>
      <w:proofErr w:type="gramEnd"/>
      <w:r w:rsidRPr="00E867B8">
        <w:rPr>
          <w:rFonts w:ascii="Calibri" w:eastAsia="Times New Roman" w:hAnsi="Calibri" w:cs="Times New Roman"/>
          <w:color w:val="000000"/>
        </w:rPr>
        <w:t xml:space="preserve"> School Self-Assessment for Determining Grades under the Anti-</w:t>
      </w:r>
    </w:p>
    <w:p w:rsidR="00E867B8" w:rsidRPr="00E867B8" w:rsidRDefault="00E867B8" w:rsidP="00E867B8">
      <w:pPr>
        <w:ind w:left="720" w:firstLine="720"/>
        <w:rPr>
          <w:rFonts w:ascii="Times New Roman" w:eastAsia="Times New Roman" w:hAnsi="Times New Roman" w:cs="Times New Roman"/>
        </w:rPr>
      </w:pPr>
      <w:proofErr w:type="gramStart"/>
      <w:r w:rsidRPr="00E867B8">
        <w:rPr>
          <w:rFonts w:ascii="Calibri" w:eastAsia="Times New Roman" w:hAnsi="Calibri" w:cs="Times New Roman"/>
          <w:color w:val="000000"/>
        </w:rPr>
        <w:t>Bullying</w:t>
      </w:r>
      <w:r>
        <w:rPr>
          <w:rFonts w:ascii="Times New Roman" w:eastAsia="Times New Roman" w:hAnsi="Times New Roman" w:cs="Times New Roman"/>
        </w:rPr>
        <w:t xml:space="preserve"> </w:t>
      </w:r>
      <w:r w:rsidRPr="00E867B8">
        <w:rPr>
          <w:rFonts w:ascii="Calibri" w:eastAsia="Times New Roman" w:hAnsi="Calibri" w:cs="Times New Roman"/>
          <w:color w:val="000000"/>
        </w:rPr>
        <w:t>Bill of Rights Act July 1, 2015 - June 30, 2016.</w:t>
      </w:r>
      <w:proofErr w:type="gramEnd"/>
    </w:p>
    <w:p w:rsidR="00E867B8" w:rsidRPr="00E867B8" w:rsidRDefault="00E867B8" w:rsidP="00E867B8">
      <w:pPr>
        <w:ind w:left="720" w:firstLine="720"/>
        <w:rPr>
          <w:rFonts w:ascii="Times New Roman" w:eastAsia="Times New Roman" w:hAnsi="Times New Roman" w:cs="Times New Roman"/>
        </w:rPr>
      </w:pPr>
      <w:r>
        <w:rPr>
          <w:rFonts w:ascii="Calibri" w:eastAsia="Times New Roman" w:hAnsi="Calibri" w:cs="Times New Roman"/>
          <w:color w:val="000000"/>
        </w:rPr>
        <w:t>403</w:t>
      </w:r>
      <w:proofErr w:type="gramStart"/>
      <w:r w:rsidRPr="00E867B8">
        <w:rPr>
          <w:rFonts w:ascii="Calibri" w:eastAsia="Times New Roman" w:hAnsi="Calibri" w:cs="Times New Roman"/>
          <w:color w:val="000000"/>
        </w:rPr>
        <w:t>  Approve</w:t>
      </w:r>
      <w:proofErr w:type="gramEnd"/>
      <w:r w:rsidRPr="00E867B8">
        <w:rPr>
          <w:rFonts w:ascii="Calibri" w:eastAsia="Times New Roman" w:hAnsi="Calibri" w:cs="Times New Roman"/>
          <w:color w:val="000000"/>
        </w:rPr>
        <w:t xml:space="preserve"> the first reading of the following policies:</w:t>
      </w:r>
    </w:p>
    <w:p w:rsidR="00E867B8" w:rsidRDefault="00E867B8" w:rsidP="00E867B8">
      <w:pPr>
        <w:pStyle w:val="ListParagraph"/>
        <w:ind w:left="1440" w:firstLine="720"/>
        <w:jc w:val="both"/>
        <w:textAlignment w:val="baseline"/>
        <w:rPr>
          <w:rFonts w:ascii="Calibri" w:eastAsia="Times New Roman" w:hAnsi="Calibri" w:cs="Times New Roman"/>
          <w:color w:val="000000"/>
        </w:rPr>
      </w:pPr>
      <w:r w:rsidRPr="00E867B8">
        <w:rPr>
          <w:rFonts w:ascii="Calibri" w:eastAsia="Times New Roman" w:hAnsi="Calibri" w:cs="Times New Roman"/>
          <w:color w:val="000000"/>
        </w:rPr>
        <w:t>P 1220 Employment of Chief School Administrator</w:t>
      </w:r>
    </w:p>
    <w:p w:rsidR="00E867B8" w:rsidRPr="00E867B8" w:rsidRDefault="00E867B8" w:rsidP="00E867B8">
      <w:pPr>
        <w:ind w:left="1440" w:firstLine="720"/>
        <w:jc w:val="both"/>
        <w:textAlignment w:val="baseline"/>
        <w:rPr>
          <w:rFonts w:ascii="Calibri" w:eastAsia="Times New Roman" w:hAnsi="Calibri" w:cs="Times New Roman"/>
          <w:color w:val="000000"/>
        </w:rPr>
      </w:pPr>
      <w:r w:rsidRPr="00E867B8">
        <w:rPr>
          <w:rFonts w:ascii="Calibri" w:eastAsia="Times New Roman" w:hAnsi="Calibri" w:cs="Times New Roman"/>
          <w:color w:val="000000"/>
        </w:rPr>
        <w:t xml:space="preserve">P </w:t>
      </w:r>
      <w:proofErr w:type="gramStart"/>
      <w:r w:rsidRPr="00E867B8">
        <w:rPr>
          <w:rFonts w:ascii="Calibri" w:eastAsia="Times New Roman" w:hAnsi="Calibri" w:cs="Times New Roman"/>
          <w:color w:val="000000"/>
        </w:rPr>
        <w:t>1310  Employment</w:t>
      </w:r>
      <w:proofErr w:type="gramEnd"/>
      <w:r w:rsidRPr="00E867B8">
        <w:rPr>
          <w:rFonts w:ascii="Calibri" w:eastAsia="Times New Roman" w:hAnsi="Calibri" w:cs="Times New Roman"/>
          <w:color w:val="000000"/>
        </w:rPr>
        <w:t xml:space="preserve"> of School Business Administrator/Board Secretary</w:t>
      </w:r>
    </w:p>
    <w:p w:rsidR="00E867B8" w:rsidRDefault="00E867B8" w:rsidP="00E867B8">
      <w:pPr>
        <w:ind w:left="1440" w:firstLine="720"/>
        <w:jc w:val="both"/>
        <w:textAlignment w:val="baseline"/>
        <w:rPr>
          <w:rFonts w:ascii="Calibri" w:eastAsia="Times New Roman" w:hAnsi="Calibri" w:cs="Times New Roman"/>
          <w:color w:val="000000"/>
        </w:rPr>
      </w:pPr>
      <w:r w:rsidRPr="00E867B8">
        <w:rPr>
          <w:rFonts w:ascii="Calibri" w:eastAsia="Times New Roman" w:hAnsi="Calibri" w:cs="Times New Roman"/>
          <w:color w:val="000000"/>
        </w:rPr>
        <w:t>P 2414</w:t>
      </w:r>
      <w:r>
        <w:rPr>
          <w:rFonts w:ascii="Calibri" w:eastAsia="Times New Roman" w:hAnsi="Calibri" w:cs="Times New Roman"/>
          <w:color w:val="000000"/>
        </w:rPr>
        <w:t xml:space="preserve"> </w:t>
      </w:r>
      <w:r w:rsidRPr="00E867B8">
        <w:rPr>
          <w:rFonts w:ascii="Calibri" w:eastAsia="Times New Roman" w:hAnsi="Calibri" w:cs="Times New Roman"/>
          <w:color w:val="000000"/>
        </w:rPr>
        <w:t>Programs and Services for Students in High Poverty and in High</w:t>
      </w:r>
    </w:p>
    <w:p w:rsidR="00E867B8" w:rsidRPr="00E867B8" w:rsidRDefault="00E867B8" w:rsidP="00E867B8">
      <w:pPr>
        <w:ind w:left="1440" w:firstLine="720"/>
        <w:jc w:val="both"/>
        <w:textAlignment w:val="baseline"/>
        <w:rPr>
          <w:rFonts w:ascii="Calibri" w:eastAsia="Times New Roman" w:hAnsi="Calibri" w:cs="Times New Roman"/>
          <w:color w:val="000000"/>
        </w:rPr>
      </w:pPr>
      <w:r w:rsidRPr="00E867B8">
        <w:rPr>
          <w:rFonts w:ascii="Calibri" w:eastAsia="Times New Roman" w:hAnsi="Calibri" w:cs="Times New Roman"/>
          <w:color w:val="000000"/>
        </w:rPr>
        <w:t xml:space="preserve"> Need</w:t>
      </w:r>
      <w:r>
        <w:rPr>
          <w:rFonts w:ascii="Calibri" w:eastAsia="Times New Roman" w:hAnsi="Calibri" w:cs="Times New Roman"/>
          <w:color w:val="000000"/>
        </w:rPr>
        <w:t xml:space="preserve"> </w:t>
      </w:r>
      <w:r w:rsidRPr="00E867B8">
        <w:rPr>
          <w:rFonts w:ascii="Calibri" w:eastAsia="Times New Roman" w:hAnsi="Calibri" w:cs="Times New Roman"/>
          <w:color w:val="000000"/>
        </w:rPr>
        <w:t xml:space="preserve">School Districts </w:t>
      </w:r>
    </w:p>
    <w:p w:rsidR="00E867B8" w:rsidRPr="00E867B8" w:rsidRDefault="00E867B8" w:rsidP="00E867B8">
      <w:pPr>
        <w:ind w:left="1440" w:firstLine="720"/>
        <w:jc w:val="both"/>
        <w:textAlignment w:val="baseline"/>
        <w:rPr>
          <w:rFonts w:ascii="Calibri" w:eastAsia="Times New Roman" w:hAnsi="Calibri" w:cs="Times New Roman"/>
          <w:color w:val="000000"/>
        </w:rPr>
      </w:pPr>
      <w:r>
        <w:rPr>
          <w:rFonts w:ascii="Calibri" w:eastAsia="Times New Roman" w:hAnsi="Calibri" w:cs="Times New Roman"/>
          <w:color w:val="000000"/>
        </w:rPr>
        <w:t>P 3111</w:t>
      </w:r>
      <w:r w:rsidRPr="00E867B8">
        <w:rPr>
          <w:rFonts w:ascii="Calibri" w:eastAsia="Times New Roman" w:hAnsi="Calibri" w:cs="Times New Roman"/>
          <w:color w:val="000000"/>
        </w:rPr>
        <w:t xml:space="preserve"> Creating Positions  </w:t>
      </w:r>
    </w:p>
    <w:p w:rsidR="00E867B8" w:rsidRPr="00E867B8" w:rsidRDefault="00E867B8" w:rsidP="00E867B8">
      <w:pPr>
        <w:ind w:left="1440" w:firstLine="720"/>
        <w:jc w:val="both"/>
        <w:textAlignment w:val="baseline"/>
        <w:rPr>
          <w:rFonts w:ascii="Calibri" w:eastAsia="Times New Roman" w:hAnsi="Calibri" w:cs="Times New Roman"/>
          <w:color w:val="000000"/>
        </w:rPr>
      </w:pPr>
      <w:r w:rsidRPr="00E867B8">
        <w:rPr>
          <w:rFonts w:ascii="Calibri" w:eastAsia="Times New Roman" w:hAnsi="Calibri" w:cs="Times New Roman"/>
          <w:color w:val="000000"/>
        </w:rPr>
        <w:t>P 3124 Employment Contract  </w:t>
      </w:r>
    </w:p>
    <w:p w:rsidR="00E867B8" w:rsidRPr="00E867B8" w:rsidRDefault="00E867B8" w:rsidP="00E867B8">
      <w:pPr>
        <w:ind w:left="1440" w:firstLine="720"/>
        <w:jc w:val="both"/>
        <w:textAlignment w:val="baseline"/>
        <w:rPr>
          <w:rFonts w:ascii="Calibri" w:eastAsia="Times New Roman" w:hAnsi="Calibri" w:cs="Times New Roman"/>
          <w:color w:val="000000"/>
        </w:rPr>
      </w:pPr>
      <w:r w:rsidRPr="00E867B8">
        <w:rPr>
          <w:rFonts w:ascii="Calibri" w:eastAsia="Times New Roman" w:hAnsi="Calibri" w:cs="Times New Roman"/>
          <w:color w:val="000000"/>
        </w:rPr>
        <w:t>P 3125</w:t>
      </w:r>
      <w:r>
        <w:rPr>
          <w:rFonts w:ascii="Calibri" w:eastAsia="Times New Roman" w:hAnsi="Calibri" w:cs="Times New Roman"/>
          <w:color w:val="000000"/>
        </w:rPr>
        <w:t xml:space="preserve"> </w:t>
      </w:r>
      <w:r w:rsidRPr="00E867B8">
        <w:rPr>
          <w:rFonts w:ascii="Calibri" w:eastAsia="Times New Roman" w:hAnsi="Calibri" w:cs="Times New Roman"/>
          <w:color w:val="000000"/>
        </w:rPr>
        <w:t xml:space="preserve">Employment of Teaching Staff Members </w:t>
      </w:r>
    </w:p>
    <w:p w:rsidR="00E867B8" w:rsidRPr="00E867B8" w:rsidRDefault="00E867B8" w:rsidP="00E867B8">
      <w:pPr>
        <w:ind w:left="1440" w:firstLine="720"/>
        <w:jc w:val="both"/>
        <w:textAlignment w:val="baseline"/>
        <w:rPr>
          <w:rFonts w:ascii="Calibri" w:eastAsia="Times New Roman" w:hAnsi="Calibri" w:cs="Times New Roman"/>
          <w:color w:val="000000"/>
        </w:rPr>
      </w:pPr>
      <w:r>
        <w:rPr>
          <w:rFonts w:ascii="Calibri" w:eastAsia="Times New Roman" w:hAnsi="Calibri" w:cs="Times New Roman"/>
          <w:color w:val="000000"/>
        </w:rPr>
        <w:t xml:space="preserve">P 3125.2 </w:t>
      </w:r>
      <w:proofErr w:type="gramStart"/>
      <w:r w:rsidRPr="00E867B8">
        <w:rPr>
          <w:rFonts w:ascii="Calibri" w:eastAsia="Times New Roman" w:hAnsi="Calibri" w:cs="Times New Roman"/>
          <w:color w:val="000000"/>
        </w:rPr>
        <w:t>Employment</w:t>
      </w:r>
      <w:proofErr w:type="gramEnd"/>
      <w:r w:rsidRPr="00E867B8">
        <w:rPr>
          <w:rFonts w:ascii="Calibri" w:eastAsia="Times New Roman" w:hAnsi="Calibri" w:cs="Times New Roman"/>
          <w:color w:val="000000"/>
        </w:rPr>
        <w:t xml:space="preserve"> of Substitute Teachers </w:t>
      </w:r>
    </w:p>
    <w:p w:rsidR="00E867B8" w:rsidRPr="00E867B8" w:rsidRDefault="00E867B8" w:rsidP="00E867B8">
      <w:pPr>
        <w:ind w:left="1440" w:firstLine="720"/>
        <w:jc w:val="both"/>
        <w:textAlignment w:val="baseline"/>
        <w:rPr>
          <w:rFonts w:ascii="Calibri" w:eastAsia="Times New Roman" w:hAnsi="Calibri" w:cs="Times New Roman"/>
          <w:color w:val="000000"/>
        </w:rPr>
      </w:pPr>
      <w:r>
        <w:rPr>
          <w:rFonts w:ascii="Calibri" w:eastAsia="Times New Roman" w:hAnsi="Calibri" w:cs="Times New Roman"/>
          <w:color w:val="000000"/>
        </w:rPr>
        <w:t>P &amp; R 3126</w:t>
      </w:r>
      <w:r w:rsidRPr="00E867B8">
        <w:rPr>
          <w:rFonts w:ascii="Calibri" w:eastAsia="Times New Roman" w:hAnsi="Calibri" w:cs="Times New Roman"/>
          <w:color w:val="000000"/>
        </w:rPr>
        <w:t xml:space="preserve"> District Mentoring Program </w:t>
      </w:r>
    </w:p>
    <w:p w:rsidR="00E867B8" w:rsidRPr="00E867B8" w:rsidRDefault="00E867B8" w:rsidP="00E867B8">
      <w:pPr>
        <w:ind w:left="1440" w:firstLine="720"/>
        <w:jc w:val="both"/>
        <w:textAlignment w:val="baseline"/>
        <w:rPr>
          <w:rFonts w:ascii="Calibri" w:eastAsia="Times New Roman" w:hAnsi="Calibri" w:cs="Times New Roman"/>
          <w:color w:val="000000"/>
        </w:rPr>
      </w:pPr>
      <w:r w:rsidRPr="00E867B8">
        <w:rPr>
          <w:rFonts w:ascii="Calibri" w:eastAsia="Times New Roman" w:hAnsi="Calibri" w:cs="Times New Roman"/>
          <w:color w:val="000000"/>
        </w:rPr>
        <w:t>P 3141 Resignation  </w:t>
      </w:r>
    </w:p>
    <w:p w:rsidR="00E867B8" w:rsidRDefault="00E867B8" w:rsidP="00E867B8">
      <w:pPr>
        <w:ind w:left="1800" w:firstLine="360"/>
        <w:jc w:val="both"/>
        <w:textAlignment w:val="baseline"/>
        <w:rPr>
          <w:rFonts w:ascii="Calibri" w:eastAsia="Times New Roman" w:hAnsi="Calibri" w:cs="Times New Roman"/>
          <w:color w:val="000000"/>
        </w:rPr>
      </w:pPr>
      <w:r w:rsidRPr="00E867B8">
        <w:rPr>
          <w:rFonts w:ascii="Calibri" w:eastAsia="Times New Roman" w:hAnsi="Calibri" w:cs="Times New Roman"/>
          <w:color w:val="000000"/>
        </w:rPr>
        <w:t>P &amp; R 3144    Certification of Tenure Charges  </w:t>
      </w:r>
    </w:p>
    <w:p w:rsidR="00E867B8" w:rsidRPr="00E867B8" w:rsidRDefault="005076E2" w:rsidP="005076E2">
      <w:pPr>
        <w:ind w:left="1440" w:firstLine="720"/>
        <w:jc w:val="both"/>
        <w:textAlignment w:val="baseline"/>
        <w:rPr>
          <w:rFonts w:eastAsia="Times New Roman" w:cs="Times New Roman"/>
          <w:color w:val="000000"/>
        </w:rPr>
      </w:pPr>
      <w:r>
        <w:rPr>
          <w:rFonts w:eastAsia="Times New Roman" w:cs="Times New Roman"/>
          <w:color w:val="000000"/>
        </w:rPr>
        <w:t xml:space="preserve">P 3159 </w:t>
      </w:r>
      <w:r w:rsidR="00E867B8" w:rsidRPr="00E867B8">
        <w:rPr>
          <w:rFonts w:eastAsia="Times New Roman" w:cs="Times New Roman"/>
          <w:color w:val="000000"/>
        </w:rPr>
        <w:t>Teaching Staff Member/School District Reporting Responsibilities  </w:t>
      </w:r>
    </w:p>
    <w:p w:rsidR="00E867B8" w:rsidRPr="00E867B8" w:rsidRDefault="00E867B8" w:rsidP="005076E2">
      <w:pPr>
        <w:ind w:left="1440" w:firstLine="720"/>
        <w:jc w:val="both"/>
        <w:textAlignment w:val="baseline"/>
        <w:rPr>
          <w:rFonts w:eastAsia="Times New Roman" w:cs="Times New Roman"/>
          <w:color w:val="000000"/>
        </w:rPr>
      </w:pPr>
      <w:r w:rsidRPr="00E867B8">
        <w:rPr>
          <w:rFonts w:eastAsia="Times New Roman" w:cs="Times New Roman"/>
          <w:color w:val="000000"/>
        </w:rPr>
        <w:t xml:space="preserve">P 3231 </w:t>
      </w:r>
      <w:proofErr w:type="gramStart"/>
      <w:r w:rsidRPr="00E867B8">
        <w:rPr>
          <w:rFonts w:eastAsia="Times New Roman" w:cs="Times New Roman"/>
          <w:color w:val="000000"/>
        </w:rPr>
        <w:t>Outside</w:t>
      </w:r>
      <w:proofErr w:type="gramEnd"/>
      <w:r w:rsidRPr="00E867B8">
        <w:rPr>
          <w:rFonts w:eastAsia="Times New Roman" w:cs="Times New Roman"/>
          <w:color w:val="000000"/>
        </w:rPr>
        <w:t xml:space="preserve"> Employment as Athletic Coach  </w:t>
      </w:r>
    </w:p>
    <w:p w:rsidR="00E867B8" w:rsidRPr="00E867B8" w:rsidRDefault="00E867B8" w:rsidP="005076E2">
      <w:pPr>
        <w:ind w:left="1440" w:firstLine="720"/>
        <w:jc w:val="both"/>
        <w:textAlignment w:val="baseline"/>
        <w:rPr>
          <w:rFonts w:eastAsia="Times New Roman" w:cs="Times New Roman"/>
          <w:color w:val="000000"/>
        </w:rPr>
      </w:pPr>
      <w:r w:rsidRPr="00E867B8">
        <w:rPr>
          <w:rFonts w:eastAsia="Times New Roman" w:cs="Times New Roman"/>
          <w:color w:val="000000"/>
        </w:rPr>
        <w:t xml:space="preserve">P 3240 Professional Development for Teachers and School Leaders </w:t>
      </w:r>
    </w:p>
    <w:p w:rsidR="00E867B8" w:rsidRPr="00E867B8" w:rsidRDefault="00E867B8" w:rsidP="005076E2">
      <w:pPr>
        <w:ind w:left="1440" w:firstLine="720"/>
        <w:jc w:val="both"/>
        <w:textAlignment w:val="baseline"/>
        <w:rPr>
          <w:rFonts w:eastAsia="Times New Roman" w:cs="Times New Roman"/>
          <w:color w:val="000000"/>
        </w:rPr>
      </w:pPr>
      <w:r w:rsidRPr="00E867B8">
        <w:rPr>
          <w:rFonts w:eastAsia="Times New Roman" w:cs="Times New Roman"/>
          <w:color w:val="000000"/>
        </w:rPr>
        <w:t>R 3240 Professional Development for Teachers and School Leaders</w:t>
      </w:r>
    </w:p>
    <w:p w:rsidR="00E867B8" w:rsidRPr="00E867B8" w:rsidRDefault="00E867B8" w:rsidP="005076E2">
      <w:pPr>
        <w:ind w:left="1440" w:firstLine="720"/>
        <w:jc w:val="both"/>
        <w:textAlignment w:val="baseline"/>
        <w:rPr>
          <w:rFonts w:eastAsia="Times New Roman" w:cs="Times New Roman"/>
          <w:color w:val="000000"/>
        </w:rPr>
      </w:pPr>
      <w:r w:rsidRPr="00E867B8">
        <w:rPr>
          <w:rFonts w:eastAsia="Times New Roman" w:cs="Times New Roman"/>
          <w:color w:val="000000"/>
        </w:rPr>
        <w:t xml:space="preserve">P &amp; R 3244    In-Service Training </w:t>
      </w:r>
    </w:p>
    <w:p w:rsidR="00E867B8" w:rsidRPr="00E867B8" w:rsidRDefault="005076E2" w:rsidP="005076E2">
      <w:pPr>
        <w:ind w:left="1440" w:firstLine="720"/>
        <w:jc w:val="both"/>
        <w:textAlignment w:val="baseline"/>
        <w:rPr>
          <w:rFonts w:eastAsia="Times New Roman" w:cs="Times New Roman"/>
          <w:color w:val="000000"/>
        </w:rPr>
      </w:pPr>
      <w:r>
        <w:rPr>
          <w:rFonts w:eastAsia="Times New Roman" w:cs="Times New Roman"/>
          <w:color w:val="000000"/>
        </w:rPr>
        <w:t>P</w:t>
      </w:r>
      <w:r w:rsidR="00E867B8" w:rsidRPr="00E867B8">
        <w:rPr>
          <w:rFonts w:eastAsia="Times New Roman" w:cs="Times New Roman"/>
          <w:color w:val="000000"/>
        </w:rPr>
        <w:t xml:space="preserve">4159 Support Staff Member/School District Reporting Responsibilities </w:t>
      </w:r>
    </w:p>
    <w:p w:rsidR="00E867B8" w:rsidRPr="00E867B8" w:rsidRDefault="00E867B8" w:rsidP="005076E2">
      <w:pPr>
        <w:ind w:left="1440" w:firstLine="720"/>
        <w:jc w:val="both"/>
        <w:textAlignment w:val="baseline"/>
        <w:rPr>
          <w:rFonts w:eastAsia="Times New Roman" w:cs="Times New Roman"/>
          <w:color w:val="000000"/>
        </w:rPr>
      </w:pPr>
      <w:r w:rsidRPr="00E867B8">
        <w:rPr>
          <w:rFonts w:eastAsia="Times New Roman" w:cs="Times New Roman"/>
          <w:color w:val="000000"/>
        </w:rPr>
        <w:t>P 5305 Health Services Personnel  </w:t>
      </w:r>
    </w:p>
    <w:p w:rsidR="00E867B8" w:rsidRPr="00E867B8" w:rsidRDefault="00E867B8" w:rsidP="005076E2">
      <w:pPr>
        <w:ind w:left="1440" w:firstLine="720"/>
        <w:jc w:val="both"/>
        <w:textAlignment w:val="baseline"/>
        <w:rPr>
          <w:rFonts w:eastAsia="Times New Roman" w:cs="Times New Roman"/>
          <w:color w:val="000000"/>
        </w:rPr>
      </w:pPr>
      <w:r w:rsidRPr="00E867B8">
        <w:rPr>
          <w:rFonts w:eastAsia="Times New Roman" w:cs="Times New Roman"/>
          <w:color w:val="000000"/>
        </w:rPr>
        <w:t xml:space="preserve">R 5330 Administration of Medication </w:t>
      </w:r>
    </w:p>
    <w:p w:rsidR="00E867B8" w:rsidRPr="00E867B8" w:rsidRDefault="00E867B8" w:rsidP="005076E2">
      <w:pPr>
        <w:ind w:left="1440" w:firstLine="720"/>
        <w:jc w:val="both"/>
        <w:textAlignment w:val="baseline"/>
        <w:rPr>
          <w:rFonts w:eastAsia="Times New Roman" w:cs="Times New Roman"/>
          <w:color w:val="000000"/>
        </w:rPr>
      </w:pPr>
      <w:r w:rsidRPr="00E867B8">
        <w:rPr>
          <w:rFonts w:eastAsia="Times New Roman" w:cs="Times New Roman"/>
          <w:color w:val="000000"/>
        </w:rPr>
        <w:t xml:space="preserve">P </w:t>
      </w:r>
      <w:proofErr w:type="gramStart"/>
      <w:r w:rsidRPr="00E867B8">
        <w:rPr>
          <w:rFonts w:eastAsia="Times New Roman" w:cs="Times New Roman"/>
          <w:color w:val="000000"/>
        </w:rPr>
        <w:t>5350</w:t>
      </w:r>
      <w:r w:rsidR="005076E2">
        <w:rPr>
          <w:rFonts w:eastAsia="Times New Roman" w:cs="Times New Roman"/>
          <w:color w:val="000000"/>
        </w:rPr>
        <w:t xml:space="preserve"> </w:t>
      </w:r>
      <w:r w:rsidRPr="00E867B8">
        <w:rPr>
          <w:rFonts w:eastAsia="Times New Roman" w:cs="Times New Roman"/>
          <w:color w:val="000000"/>
        </w:rPr>
        <w:t xml:space="preserve"> Student</w:t>
      </w:r>
      <w:proofErr w:type="gramEnd"/>
      <w:r w:rsidRPr="00E867B8">
        <w:rPr>
          <w:rFonts w:eastAsia="Times New Roman" w:cs="Times New Roman"/>
          <w:color w:val="000000"/>
        </w:rPr>
        <w:t xml:space="preserve"> Suicide Prevention  </w:t>
      </w:r>
    </w:p>
    <w:p w:rsidR="00E867B8" w:rsidRPr="00E867B8" w:rsidRDefault="00E867B8" w:rsidP="005076E2">
      <w:pPr>
        <w:ind w:left="1440" w:firstLine="720"/>
        <w:jc w:val="both"/>
        <w:textAlignment w:val="baseline"/>
        <w:rPr>
          <w:rFonts w:eastAsia="Times New Roman" w:cs="Times New Roman"/>
          <w:color w:val="000000"/>
        </w:rPr>
      </w:pPr>
      <w:r w:rsidRPr="00E867B8">
        <w:rPr>
          <w:rFonts w:eastAsia="Times New Roman" w:cs="Times New Roman"/>
          <w:color w:val="000000"/>
        </w:rPr>
        <w:t xml:space="preserve">R </w:t>
      </w:r>
      <w:proofErr w:type="gramStart"/>
      <w:r w:rsidRPr="00E867B8">
        <w:rPr>
          <w:rFonts w:eastAsia="Times New Roman" w:cs="Times New Roman"/>
          <w:color w:val="000000"/>
        </w:rPr>
        <w:t>5350</w:t>
      </w:r>
      <w:r w:rsidR="005076E2">
        <w:rPr>
          <w:rFonts w:eastAsia="Times New Roman" w:cs="Times New Roman"/>
          <w:color w:val="000000"/>
        </w:rPr>
        <w:t xml:space="preserve"> </w:t>
      </w:r>
      <w:r w:rsidRPr="00E867B8">
        <w:rPr>
          <w:rFonts w:eastAsia="Times New Roman" w:cs="Times New Roman"/>
          <w:color w:val="000000"/>
        </w:rPr>
        <w:t xml:space="preserve"> Student</w:t>
      </w:r>
      <w:proofErr w:type="gramEnd"/>
      <w:r w:rsidRPr="00E867B8">
        <w:rPr>
          <w:rFonts w:eastAsia="Times New Roman" w:cs="Times New Roman"/>
          <w:color w:val="000000"/>
        </w:rPr>
        <w:t xml:space="preserve"> Suicide  </w:t>
      </w:r>
    </w:p>
    <w:p w:rsidR="00E867B8" w:rsidRPr="00E867B8" w:rsidRDefault="005076E2" w:rsidP="005076E2">
      <w:pPr>
        <w:ind w:left="1440"/>
        <w:jc w:val="both"/>
        <w:textAlignment w:val="baseline"/>
        <w:rPr>
          <w:rFonts w:eastAsia="Times New Roman" w:cs="Times New Roman"/>
          <w:color w:val="000000"/>
        </w:rPr>
      </w:pPr>
      <w:r>
        <w:rPr>
          <w:rFonts w:eastAsia="Times New Roman" w:cs="Times New Roman"/>
          <w:color w:val="000000"/>
        </w:rPr>
        <w:t xml:space="preserve">              P 9541</w:t>
      </w:r>
      <w:r w:rsidR="00E867B8" w:rsidRPr="00E867B8">
        <w:rPr>
          <w:rFonts w:eastAsia="Times New Roman" w:cs="Times New Roman"/>
          <w:color w:val="000000"/>
        </w:rPr>
        <w:t xml:space="preserve"> Student Teachers/Interns </w:t>
      </w:r>
    </w:p>
    <w:p w:rsidR="00E867B8" w:rsidRPr="00E867B8" w:rsidRDefault="00E867B8" w:rsidP="005076E2">
      <w:pPr>
        <w:ind w:left="1440" w:firstLine="720"/>
        <w:jc w:val="both"/>
        <w:textAlignment w:val="baseline"/>
        <w:rPr>
          <w:rFonts w:eastAsia="Times New Roman" w:cs="Times New Roman"/>
          <w:color w:val="000000"/>
        </w:rPr>
      </w:pPr>
      <w:r w:rsidRPr="00E867B8">
        <w:rPr>
          <w:rFonts w:eastAsia="Times New Roman" w:cs="Times New Roman"/>
          <w:color w:val="000000"/>
        </w:rPr>
        <w:t xml:space="preserve">P 1140 Affirmative Action Program </w:t>
      </w:r>
    </w:p>
    <w:p w:rsidR="00E867B8" w:rsidRPr="00E867B8" w:rsidRDefault="00E867B8" w:rsidP="005076E2">
      <w:pPr>
        <w:ind w:left="1440" w:firstLine="720"/>
        <w:jc w:val="both"/>
        <w:textAlignment w:val="baseline"/>
        <w:rPr>
          <w:rFonts w:eastAsia="Times New Roman" w:cs="Times New Roman"/>
          <w:color w:val="000000"/>
        </w:rPr>
      </w:pPr>
      <w:r w:rsidRPr="00E867B8">
        <w:rPr>
          <w:rFonts w:eastAsia="Times New Roman" w:cs="Times New Roman"/>
          <w:color w:val="000000"/>
        </w:rPr>
        <w:t xml:space="preserve">P 1523 Comprehensive Equity Plan </w:t>
      </w:r>
    </w:p>
    <w:p w:rsidR="00E867B8" w:rsidRPr="00E867B8" w:rsidRDefault="00E867B8" w:rsidP="005076E2">
      <w:pPr>
        <w:ind w:left="1440" w:firstLine="720"/>
        <w:jc w:val="both"/>
        <w:textAlignment w:val="baseline"/>
        <w:rPr>
          <w:rFonts w:eastAsia="Times New Roman" w:cs="Times New Roman"/>
          <w:color w:val="000000"/>
        </w:rPr>
      </w:pPr>
      <w:r w:rsidRPr="00E867B8">
        <w:rPr>
          <w:rFonts w:eastAsia="Times New Roman" w:cs="Times New Roman"/>
          <w:color w:val="000000"/>
        </w:rPr>
        <w:t xml:space="preserve">P 1530 Equal Employment Opportunities </w:t>
      </w:r>
    </w:p>
    <w:p w:rsidR="00E867B8" w:rsidRPr="00E867B8" w:rsidRDefault="00E867B8" w:rsidP="005076E2">
      <w:pPr>
        <w:ind w:left="1440" w:firstLine="720"/>
        <w:jc w:val="both"/>
        <w:textAlignment w:val="baseline"/>
        <w:rPr>
          <w:rFonts w:eastAsia="Times New Roman" w:cs="Times New Roman"/>
          <w:color w:val="000000"/>
        </w:rPr>
      </w:pPr>
      <w:r w:rsidRPr="00E867B8">
        <w:rPr>
          <w:rFonts w:eastAsia="Times New Roman" w:cs="Times New Roman"/>
          <w:color w:val="000000"/>
        </w:rPr>
        <w:t xml:space="preserve">R 1530 </w:t>
      </w:r>
      <w:r w:rsidR="005076E2">
        <w:rPr>
          <w:rFonts w:eastAsia="Times New Roman" w:cs="Times New Roman"/>
          <w:color w:val="000000"/>
        </w:rPr>
        <w:t>E</w:t>
      </w:r>
      <w:r w:rsidRPr="00E867B8">
        <w:rPr>
          <w:rFonts w:eastAsia="Times New Roman" w:cs="Times New Roman"/>
          <w:color w:val="000000"/>
        </w:rPr>
        <w:t xml:space="preserve">qual Employment Opportunity Complaint Procedure </w:t>
      </w:r>
    </w:p>
    <w:p w:rsidR="005076E2" w:rsidRDefault="005076E2" w:rsidP="005076E2">
      <w:pPr>
        <w:ind w:left="1440" w:firstLine="720"/>
        <w:jc w:val="both"/>
        <w:textAlignment w:val="baseline"/>
        <w:rPr>
          <w:rFonts w:eastAsia="Times New Roman" w:cs="Times New Roman"/>
          <w:color w:val="000000"/>
        </w:rPr>
      </w:pPr>
      <w:r>
        <w:rPr>
          <w:rFonts w:eastAsia="Times New Roman" w:cs="Times New Roman"/>
          <w:color w:val="000000"/>
        </w:rPr>
        <w:t>P1550</w:t>
      </w:r>
      <w:proofErr w:type="gramStart"/>
      <w:r>
        <w:rPr>
          <w:rFonts w:eastAsia="Times New Roman" w:cs="Times New Roman"/>
          <w:color w:val="000000"/>
        </w:rPr>
        <w:t>  </w:t>
      </w:r>
      <w:r w:rsidR="00E867B8" w:rsidRPr="00E867B8">
        <w:rPr>
          <w:rFonts w:eastAsia="Times New Roman" w:cs="Times New Roman"/>
          <w:color w:val="000000"/>
        </w:rPr>
        <w:t>Affirmative</w:t>
      </w:r>
      <w:proofErr w:type="gramEnd"/>
      <w:r w:rsidR="00E867B8" w:rsidRPr="00E867B8">
        <w:rPr>
          <w:rFonts w:eastAsia="Times New Roman" w:cs="Times New Roman"/>
          <w:color w:val="000000"/>
        </w:rPr>
        <w:t xml:space="preserve"> Action Program for Employment and Contract</w:t>
      </w:r>
    </w:p>
    <w:p w:rsidR="00E867B8" w:rsidRPr="00E867B8" w:rsidRDefault="00E867B8" w:rsidP="005076E2">
      <w:pPr>
        <w:ind w:left="1440" w:firstLine="720"/>
        <w:jc w:val="both"/>
        <w:textAlignment w:val="baseline"/>
        <w:rPr>
          <w:rFonts w:eastAsia="Times New Roman" w:cs="Times New Roman"/>
          <w:color w:val="000000"/>
        </w:rPr>
      </w:pPr>
      <w:r w:rsidRPr="00E867B8">
        <w:rPr>
          <w:rFonts w:eastAsia="Times New Roman" w:cs="Times New Roman"/>
          <w:color w:val="000000"/>
        </w:rPr>
        <w:t xml:space="preserve"> Practices</w:t>
      </w:r>
    </w:p>
    <w:p w:rsidR="00E867B8" w:rsidRPr="00E867B8" w:rsidRDefault="005076E2" w:rsidP="005076E2">
      <w:pPr>
        <w:ind w:left="1440" w:firstLine="720"/>
        <w:jc w:val="both"/>
        <w:textAlignment w:val="baseline"/>
        <w:rPr>
          <w:rFonts w:eastAsia="Times New Roman" w:cs="Times New Roman"/>
          <w:color w:val="000000"/>
        </w:rPr>
      </w:pPr>
      <w:r>
        <w:rPr>
          <w:rFonts w:eastAsia="Times New Roman" w:cs="Times New Roman"/>
          <w:color w:val="000000"/>
        </w:rPr>
        <w:t>P &amp; R 2200</w:t>
      </w:r>
      <w:r w:rsidR="00E867B8" w:rsidRPr="00E867B8">
        <w:rPr>
          <w:rFonts w:eastAsia="Times New Roman" w:cs="Times New Roman"/>
          <w:color w:val="000000"/>
        </w:rPr>
        <w:t xml:space="preserve"> Curriculum Content </w:t>
      </w:r>
    </w:p>
    <w:p w:rsidR="00E867B8" w:rsidRPr="00E867B8" w:rsidRDefault="005076E2" w:rsidP="005076E2">
      <w:pPr>
        <w:ind w:left="1440" w:firstLine="720"/>
        <w:jc w:val="both"/>
        <w:textAlignment w:val="baseline"/>
        <w:rPr>
          <w:rFonts w:eastAsia="Times New Roman" w:cs="Times New Roman"/>
          <w:color w:val="000000"/>
        </w:rPr>
      </w:pPr>
      <w:r>
        <w:rPr>
          <w:rFonts w:eastAsia="Times New Roman" w:cs="Times New Roman"/>
          <w:color w:val="000000"/>
        </w:rPr>
        <w:t>P 2260 Af</w:t>
      </w:r>
      <w:r w:rsidR="00E867B8" w:rsidRPr="00E867B8">
        <w:rPr>
          <w:rFonts w:eastAsia="Times New Roman" w:cs="Times New Roman"/>
          <w:color w:val="000000"/>
        </w:rPr>
        <w:t xml:space="preserve">firmative Action Program for School and Classroom Practices </w:t>
      </w:r>
    </w:p>
    <w:p w:rsidR="00E867B8" w:rsidRPr="00E867B8" w:rsidRDefault="00E867B8" w:rsidP="005076E2">
      <w:pPr>
        <w:ind w:left="1440" w:firstLine="720"/>
        <w:jc w:val="both"/>
        <w:textAlignment w:val="baseline"/>
        <w:rPr>
          <w:rFonts w:eastAsia="Times New Roman" w:cs="Times New Roman"/>
          <w:color w:val="000000"/>
        </w:rPr>
      </w:pPr>
      <w:r w:rsidRPr="00E867B8">
        <w:rPr>
          <w:rFonts w:eastAsia="Times New Roman" w:cs="Times New Roman"/>
          <w:color w:val="000000"/>
        </w:rPr>
        <w:t xml:space="preserve">P &amp; R 2411 Guidance Counseling </w:t>
      </w:r>
    </w:p>
    <w:p w:rsidR="00E867B8" w:rsidRPr="00E867B8" w:rsidRDefault="00E867B8" w:rsidP="005076E2">
      <w:pPr>
        <w:ind w:left="1440" w:firstLine="720"/>
        <w:jc w:val="both"/>
        <w:textAlignment w:val="baseline"/>
        <w:rPr>
          <w:rFonts w:eastAsia="Times New Roman" w:cs="Times New Roman"/>
          <w:color w:val="000000"/>
        </w:rPr>
      </w:pPr>
      <w:r w:rsidRPr="00E867B8">
        <w:rPr>
          <w:rFonts w:eastAsia="Times New Roman" w:cs="Times New Roman"/>
          <w:color w:val="000000"/>
        </w:rPr>
        <w:t xml:space="preserve">P &amp; R 2423 Bilingual and ESL Education </w:t>
      </w:r>
    </w:p>
    <w:p w:rsidR="00E867B8" w:rsidRPr="00E867B8" w:rsidRDefault="005076E2" w:rsidP="005076E2">
      <w:pPr>
        <w:ind w:left="1440" w:firstLine="720"/>
        <w:jc w:val="both"/>
        <w:textAlignment w:val="baseline"/>
        <w:rPr>
          <w:rFonts w:eastAsia="Times New Roman" w:cs="Times New Roman"/>
          <w:color w:val="000000"/>
        </w:rPr>
      </w:pPr>
      <w:r>
        <w:rPr>
          <w:rFonts w:eastAsia="Times New Roman" w:cs="Times New Roman"/>
          <w:color w:val="000000"/>
        </w:rPr>
        <w:t>P 2610</w:t>
      </w:r>
      <w:r w:rsidR="00E867B8" w:rsidRPr="00E867B8">
        <w:rPr>
          <w:rFonts w:eastAsia="Times New Roman" w:cs="Times New Roman"/>
          <w:color w:val="000000"/>
        </w:rPr>
        <w:t xml:space="preserve"> Educational Program Evaluation </w:t>
      </w:r>
    </w:p>
    <w:p w:rsidR="00E867B8" w:rsidRPr="00E867B8" w:rsidRDefault="005076E2" w:rsidP="005076E2">
      <w:pPr>
        <w:ind w:left="1440" w:firstLine="720"/>
        <w:jc w:val="both"/>
        <w:textAlignment w:val="baseline"/>
        <w:rPr>
          <w:rFonts w:eastAsia="Times New Roman" w:cs="Times New Roman"/>
          <w:color w:val="000000"/>
        </w:rPr>
      </w:pPr>
      <w:r>
        <w:rPr>
          <w:rFonts w:eastAsia="Times New Roman" w:cs="Times New Roman"/>
          <w:color w:val="000000"/>
        </w:rPr>
        <w:t xml:space="preserve">P </w:t>
      </w:r>
      <w:proofErr w:type="gramStart"/>
      <w:r>
        <w:rPr>
          <w:rFonts w:eastAsia="Times New Roman" w:cs="Times New Roman"/>
          <w:color w:val="000000"/>
        </w:rPr>
        <w:t xml:space="preserve">2622 </w:t>
      </w:r>
      <w:r w:rsidR="00E867B8" w:rsidRPr="00E867B8">
        <w:rPr>
          <w:rFonts w:eastAsia="Times New Roman" w:cs="Times New Roman"/>
          <w:color w:val="000000"/>
        </w:rPr>
        <w:t xml:space="preserve"> Student</w:t>
      </w:r>
      <w:proofErr w:type="gramEnd"/>
      <w:r w:rsidR="00E867B8" w:rsidRPr="00E867B8">
        <w:rPr>
          <w:rFonts w:eastAsia="Times New Roman" w:cs="Times New Roman"/>
          <w:color w:val="000000"/>
        </w:rPr>
        <w:t xml:space="preserve"> Assessment </w:t>
      </w:r>
    </w:p>
    <w:p w:rsidR="00E867B8" w:rsidRPr="00E867B8" w:rsidRDefault="005076E2" w:rsidP="005076E2">
      <w:pPr>
        <w:ind w:left="1440" w:firstLine="720"/>
        <w:jc w:val="both"/>
        <w:textAlignment w:val="baseline"/>
        <w:rPr>
          <w:rFonts w:eastAsia="Times New Roman" w:cs="Times New Roman"/>
          <w:color w:val="000000"/>
        </w:rPr>
      </w:pPr>
      <w:r>
        <w:rPr>
          <w:rFonts w:eastAsia="Times New Roman" w:cs="Times New Roman"/>
          <w:color w:val="000000"/>
        </w:rPr>
        <w:t xml:space="preserve">P </w:t>
      </w:r>
      <w:proofErr w:type="gramStart"/>
      <w:r>
        <w:rPr>
          <w:rFonts w:eastAsia="Times New Roman" w:cs="Times New Roman"/>
          <w:color w:val="000000"/>
        </w:rPr>
        <w:t xml:space="preserve">5750 </w:t>
      </w:r>
      <w:r w:rsidR="00E867B8" w:rsidRPr="00E867B8">
        <w:rPr>
          <w:rFonts w:eastAsia="Times New Roman" w:cs="Times New Roman"/>
          <w:color w:val="000000"/>
        </w:rPr>
        <w:t xml:space="preserve"> Equal</w:t>
      </w:r>
      <w:proofErr w:type="gramEnd"/>
      <w:r w:rsidR="00E867B8" w:rsidRPr="00E867B8">
        <w:rPr>
          <w:rFonts w:eastAsia="Times New Roman" w:cs="Times New Roman"/>
          <w:color w:val="000000"/>
        </w:rPr>
        <w:t xml:space="preserve"> Educational Opportunity </w:t>
      </w:r>
    </w:p>
    <w:p w:rsidR="00E867B8" w:rsidRPr="00E867B8" w:rsidRDefault="005076E2" w:rsidP="005076E2">
      <w:pPr>
        <w:ind w:left="1440" w:firstLine="720"/>
        <w:jc w:val="both"/>
        <w:textAlignment w:val="baseline"/>
        <w:rPr>
          <w:rFonts w:eastAsia="Times New Roman" w:cs="Times New Roman"/>
          <w:color w:val="000000"/>
        </w:rPr>
      </w:pPr>
      <w:r>
        <w:rPr>
          <w:rFonts w:eastAsia="Times New Roman" w:cs="Times New Roman"/>
          <w:color w:val="000000"/>
        </w:rPr>
        <w:t>P 5755  </w:t>
      </w:r>
      <w:r w:rsidR="00E867B8" w:rsidRPr="00E867B8">
        <w:rPr>
          <w:rFonts w:eastAsia="Times New Roman" w:cs="Times New Roman"/>
          <w:color w:val="000000"/>
        </w:rPr>
        <w:t xml:space="preserve"> Equity in Educational Programs and Services </w:t>
      </w:r>
    </w:p>
    <w:p w:rsidR="00E867B8" w:rsidRPr="00E867B8" w:rsidRDefault="00E867B8" w:rsidP="005076E2">
      <w:pPr>
        <w:ind w:left="1800" w:firstLine="360"/>
        <w:jc w:val="both"/>
        <w:textAlignment w:val="baseline"/>
        <w:rPr>
          <w:rFonts w:eastAsia="Times New Roman" w:cs="Times New Roman"/>
          <w:color w:val="000000"/>
        </w:rPr>
      </w:pPr>
      <w:r w:rsidRPr="00E867B8">
        <w:rPr>
          <w:rFonts w:eastAsia="Times New Roman" w:cs="Times New Roman"/>
          <w:color w:val="000000"/>
        </w:rPr>
        <w:t xml:space="preserve">P 5339 </w:t>
      </w:r>
      <w:r w:rsidR="005076E2">
        <w:rPr>
          <w:rFonts w:eastAsia="Times New Roman" w:cs="Times New Roman"/>
          <w:color w:val="000000"/>
        </w:rPr>
        <w:t>S</w:t>
      </w:r>
      <w:r w:rsidRPr="00E867B8">
        <w:rPr>
          <w:rFonts w:eastAsia="Times New Roman" w:cs="Times New Roman"/>
          <w:color w:val="000000"/>
        </w:rPr>
        <w:t xml:space="preserve">creening for Dyslexia </w:t>
      </w:r>
    </w:p>
    <w:p w:rsidR="00E867B8" w:rsidRPr="00E867B8" w:rsidRDefault="00E867B8" w:rsidP="005076E2">
      <w:pPr>
        <w:ind w:left="720" w:firstLine="720"/>
        <w:jc w:val="both"/>
        <w:textAlignment w:val="baseline"/>
        <w:rPr>
          <w:rFonts w:eastAsia="Times New Roman" w:cs="Times New Roman"/>
          <w:color w:val="000000"/>
        </w:rPr>
      </w:pPr>
      <w:r w:rsidRPr="00E867B8">
        <w:rPr>
          <w:rFonts w:eastAsia="Times New Roman" w:cs="Times New Roman"/>
          <w:color w:val="000000"/>
        </w:rPr>
        <w:lastRenderedPageBreak/>
        <w:t>P 7481             Unmanned Aircraft Systems (UAS also known as Drones) (New)</w:t>
      </w:r>
    </w:p>
    <w:p w:rsidR="00E867B8" w:rsidRPr="00E867B8" w:rsidRDefault="00E867B8" w:rsidP="005076E2">
      <w:pPr>
        <w:ind w:left="720" w:firstLine="720"/>
        <w:jc w:val="both"/>
        <w:textAlignment w:val="baseline"/>
        <w:rPr>
          <w:rFonts w:eastAsia="Times New Roman" w:cs="Times New Roman"/>
          <w:color w:val="000000"/>
        </w:rPr>
      </w:pPr>
      <w:r w:rsidRPr="00E867B8">
        <w:rPr>
          <w:rFonts w:eastAsia="Times New Roman" w:cs="Times New Roman"/>
          <w:color w:val="000000"/>
        </w:rPr>
        <w:t xml:space="preserve">P &amp; R 8441    Care of Injured and Ill Persons </w:t>
      </w:r>
    </w:p>
    <w:p w:rsidR="00E867B8" w:rsidRPr="00E867B8" w:rsidRDefault="00E867B8" w:rsidP="005076E2">
      <w:pPr>
        <w:ind w:left="720" w:firstLine="720"/>
        <w:jc w:val="both"/>
        <w:textAlignment w:val="baseline"/>
        <w:rPr>
          <w:rFonts w:eastAsia="Times New Roman" w:cs="Times New Roman"/>
          <w:color w:val="000000"/>
        </w:rPr>
      </w:pPr>
      <w:r w:rsidRPr="00E867B8">
        <w:rPr>
          <w:rFonts w:eastAsia="Times New Roman" w:cs="Times New Roman"/>
          <w:color w:val="000000"/>
        </w:rPr>
        <w:t xml:space="preserve">P 8454             Management of </w:t>
      </w:r>
      <w:proofErr w:type="spellStart"/>
      <w:r w:rsidRPr="00E867B8">
        <w:rPr>
          <w:rFonts w:eastAsia="Times New Roman" w:cs="Times New Roman"/>
          <w:color w:val="000000"/>
        </w:rPr>
        <w:t>Pediculosis</w:t>
      </w:r>
      <w:proofErr w:type="spellEnd"/>
      <w:r w:rsidRPr="00E867B8">
        <w:rPr>
          <w:rFonts w:eastAsia="Times New Roman" w:cs="Times New Roman"/>
          <w:color w:val="000000"/>
        </w:rPr>
        <w:t xml:space="preserve"> </w:t>
      </w:r>
    </w:p>
    <w:p w:rsidR="00E867B8" w:rsidRPr="00E867B8" w:rsidRDefault="00E867B8" w:rsidP="005076E2">
      <w:pPr>
        <w:ind w:left="720" w:firstLine="720"/>
        <w:jc w:val="both"/>
        <w:textAlignment w:val="baseline"/>
        <w:rPr>
          <w:rFonts w:eastAsia="Times New Roman" w:cs="Times New Roman"/>
          <w:color w:val="000000"/>
        </w:rPr>
      </w:pPr>
      <w:r w:rsidRPr="00E867B8">
        <w:rPr>
          <w:rFonts w:eastAsia="Times New Roman" w:cs="Times New Roman"/>
          <w:color w:val="000000"/>
        </w:rPr>
        <w:t xml:space="preserve">P 8630             Bus Driver/Bus Aide Responsibility </w:t>
      </w:r>
    </w:p>
    <w:p w:rsidR="00E867B8" w:rsidRPr="00E867B8" w:rsidRDefault="00E867B8" w:rsidP="005076E2">
      <w:pPr>
        <w:ind w:left="720" w:firstLine="720"/>
        <w:jc w:val="both"/>
        <w:textAlignment w:val="baseline"/>
        <w:rPr>
          <w:rFonts w:eastAsia="Times New Roman" w:cs="Times New Roman"/>
          <w:color w:val="000000"/>
        </w:rPr>
      </w:pPr>
      <w:r w:rsidRPr="00E867B8">
        <w:rPr>
          <w:rFonts w:eastAsia="Times New Roman" w:cs="Times New Roman"/>
          <w:color w:val="000000"/>
        </w:rPr>
        <w:t xml:space="preserve">R 8630            Emergency School Bus Procedures </w:t>
      </w:r>
    </w:p>
    <w:p w:rsidR="00E867B8" w:rsidRPr="00E867B8" w:rsidRDefault="00E867B8" w:rsidP="00E867B8">
      <w:pPr>
        <w:ind w:left="1800" w:firstLine="360"/>
        <w:jc w:val="both"/>
        <w:textAlignment w:val="baseline"/>
        <w:rPr>
          <w:rFonts w:eastAsia="Times New Roman" w:cs="Times New Roman"/>
          <w:color w:val="000000"/>
        </w:rPr>
      </w:pPr>
    </w:p>
    <w:p w:rsidR="00AF54DF" w:rsidRPr="00E867B8" w:rsidRDefault="00AF54DF" w:rsidP="00D65454">
      <w:pPr>
        <w:pStyle w:val="normal0"/>
        <w:ind w:left="2160"/>
        <w:contextualSpacing w:val="0"/>
        <w:rPr>
          <w:rFonts w:asciiTheme="majorHAnsi" w:hAnsiTheme="majorHAnsi"/>
          <w:szCs w:val="24"/>
        </w:rPr>
      </w:pPr>
    </w:p>
    <w:tbl>
      <w:tblPr>
        <w:bidiVisual/>
        <w:tblW w:w="774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880"/>
      </w:tblGrid>
      <w:tr w:rsidR="00FE4C58" w:rsidRPr="00E867B8">
        <w:tc>
          <w:tcPr>
            <w:tcW w:w="2325" w:type="dxa"/>
            <w:vAlign w:val="center"/>
          </w:tcPr>
          <w:p w:rsidR="00FE4C58" w:rsidRPr="00E867B8" w:rsidRDefault="00FE4C58" w:rsidP="001B6683">
            <w:pPr>
              <w:pStyle w:val="normal0"/>
              <w:contextualSpacing w:val="0"/>
              <w:jc w:val="center"/>
              <w:rPr>
                <w:rFonts w:asciiTheme="majorHAnsi" w:hAnsiTheme="majorHAnsi"/>
                <w:szCs w:val="24"/>
              </w:rPr>
            </w:pPr>
            <w:r w:rsidRPr="00E867B8">
              <w:rPr>
                <w:rFonts w:asciiTheme="majorHAnsi" w:hAnsiTheme="majorHAnsi"/>
                <w:szCs w:val="24"/>
              </w:rPr>
              <w:t>Abstain</w:t>
            </w:r>
          </w:p>
        </w:tc>
        <w:tc>
          <w:tcPr>
            <w:tcW w:w="645" w:type="dxa"/>
          </w:tcPr>
          <w:p w:rsidR="00FE4C58" w:rsidRPr="00E867B8" w:rsidRDefault="00FE4C58" w:rsidP="001B6683">
            <w:pPr>
              <w:pStyle w:val="normal0"/>
              <w:contextualSpacing w:val="0"/>
              <w:rPr>
                <w:rFonts w:asciiTheme="majorHAnsi" w:hAnsiTheme="majorHAnsi"/>
                <w:szCs w:val="24"/>
              </w:rPr>
            </w:pPr>
            <w:r w:rsidRPr="00E867B8">
              <w:rPr>
                <w:rFonts w:asciiTheme="majorHAnsi" w:hAnsiTheme="majorHAnsi"/>
                <w:szCs w:val="24"/>
              </w:rPr>
              <w:t>No</w:t>
            </w:r>
          </w:p>
        </w:tc>
        <w:tc>
          <w:tcPr>
            <w:tcW w:w="810" w:type="dxa"/>
            <w:vAlign w:val="center"/>
          </w:tcPr>
          <w:p w:rsidR="00FE4C58" w:rsidRPr="00E867B8" w:rsidRDefault="00FE4C58" w:rsidP="001B6683">
            <w:pPr>
              <w:pStyle w:val="normal0"/>
              <w:contextualSpacing w:val="0"/>
              <w:jc w:val="center"/>
              <w:rPr>
                <w:rFonts w:asciiTheme="majorHAnsi" w:hAnsiTheme="majorHAnsi"/>
                <w:szCs w:val="24"/>
              </w:rPr>
            </w:pPr>
            <w:r w:rsidRPr="00E867B8">
              <w:rPr>
                <w:rFonts w:asciiTheme="majorHAnsi" w:hAnsiTheme="majorHAnsi"/>
                <w:szCs w:val="24"/>
              </w:rPr>
              <w:t>Yes</w:t>
            </w:r>
          </w:p>
        </w:tc>
        <w:tc>
          <w:tcPr>
            <w:tcW w:w="1080" w:type="dxa"/>
            <w:vAlign w:val="center"/>
          </w:tcPr>
          <w:p w:rsidR="00FE4C58" w:rsidRPr="00E867B8" w:rsidRDefault="00FE4C58" w:rsidP="001B6683">
            <w:pPr>
              <w:pStyle w:val="normal0"/>
              <w:contextualSpacing w:val="0"/>
              <w:jc w:val="center"/>
              <w:rPr>
                <w:rFonts w:asciiTheme="majorHAnsi" w:hAnsiTheme="majorHAnsi"/>
                <w:szCs w:val="24"/>
              </w:rPr>
            </w:pPr>
            <w:r w:rsidRPr="00E867B8">
              <w:rPr>
                <w:rFonts w:asciiTheme="majorHAnsi" w:hAnsiTheme="majorHAnsi"/>
                <w:szCs w:val="24"/>
              </w:rPr>
              <w:t>Motion</w:t>
            </w:r>
          </w:p>
        </w:tc>
        <w:tc>
          <w:tcPr>
            <w:tcW w:w="2880" w:type="dxa"/>
            <w:vAlign w:val="center"/>
          </w:tcPr>
          <w:p w:rsidR="00FE4C58" w:rsidRPr="00E867B8" w:rsidRDefault="00FE4C58" w:rsidP="001B6683">
            <w:pPr>
              <w:pStyle w:val="normal0"/>
              <w:contextualSpacing w:val="0"/>
              <w:rPr>
                <w:rFonts w:asciiTheme="majorHAnsi" w:hAnsiTheme="majorHAnsi"/>
                <w:szCs w:val="24"/>
              </w:rPr>
            </w:pPr>
            <w:r w:rsidRPr="00E867B8">
              <w:rPr>
                <w:rFonts w:asciiTheme="majorHAnsi" w:hAnsiTheme="majorHAnsi"/>
                <w:szCs w:val="24"/>
              </w:rPr>
              <w:t>Name</w:t>
            </w:r>
          </w:p>
        </w:tc>
      </w:tr>
      <w:tr w:rsidR="00FE4C58" w:rsidRPr="00E867B8">
        <w:tc>
          <w:tcPr>
            <w:tcW w:w="2325" w:type="dxa"/>
          </w:tcPr>
          <w:p w:rsidR="00FE4C58" w:rsidRPr="00E867B8" w:rsidRDefault="00FE4C58" w:rsidP="001B6683">
            <w:pPr>
              <w:pStyle w:val="normal0"/>
              <w:contextualSpacing w:val="0"/>
              <w:rPr>
                <w:rFonts w:asciiTheme="majorHAnsi" w:hAnsiTheme="majorHAnsi"/>
                <w:szCs w:val="24"/>
              </w:rPr>
            </w:pPr>
          </w:p>
        </w:tc>
        <w:tc>
          <w:tcPr>
            <w:tcW w:w="645" w:type="dxa"/>
          </w:tcPr>
          <w:p w:rsidR="00FE4C58" w:rsidRPr="00E867B8" w:rsidRDefault="00FE4C58" w:rsidP="001B6683">
            <w:pPr>
              <w:pStyle w:val="normal0"/>
              <w:contextualSpacing w:val="0"/>
              <w:jc w:val="center"/>
              <w:rPr>
                <w:rFonts w:asciiTheme="majorHAnsi" w:hAnsiTheme="majorHAnsi"/>
                <w:szCs w:val="24"/>
              </w:rPr>
            </w:pPr>
          </w:p>
        </w:tc>
        <w:tc>
          <w:tcPr>
            <w:tcW w:w="810" w:type="dxa"/>
          </w:tcPr>
          <w:p w:rsidR="00FE4C58" w:rsidRPr="00E867B8" w:rsidRDefault="00FE4C58" w:rsidP="001B6683">
            <w:pPr>
              <w:pStyle w:val="normal0"/>
              <w:contextualSpacing w:val="0"/>
              <w:jc w:val="center"/>
              <w:rPr>
                <w:rFonts w:asciiTheme="majorHAnsi" w:hAnsiTheme="majorHAnsi"/>
                <w:szCs w:val="24"/>
              </w:rPr>
            </w:pPr>
            <w:r w:rsidRPr="00E867B8">
              <w:rPr>
                <w:rFonts w:asciiTheme="majorHAnsi" w:hAnsiTheme="majorHAnsi"/>
                <w:szCs w:val="24"/>
              </w:rPr>
              <w:t>X</w:t>
            </w:r>
          </w:p>
        </w:tc>
        <w:tc>
          <w:tcPr>
            <w:tcW w:w="1080" w:type="dxa"/>
          </w:tcPr>
          <w:p w:rsidR="00FE4C58" w:rsidRPr="00E867B8" w:rsidRDefault="00FE4C58" w:rsidP="001B6683">
            <w:pPr>
              <w:pStyle w:val="normal0"/>
              <w:contextualSpacing w:val="0"/>
              <w:jc w:val="center"/>
              <w:rPr>
                <w:rFonts w:asciiTheme="majorHAnsi" w:hAnsiTheme="majorHAnsi"/>
                <w:szCs w:val="24"/>
              </w:rPr>
            </w:pPr>
          </w:p>
        </w:tc>
        <w:tc>
          <w:tcPr>
            <w:tcW w:w="2880" w:type="dxa"/>
          </w:tcPr>
          <w:p w:rsidR="00FE4C58" w:rsidRPr="00E867B8" w:rsidRDefault="00FE4C58" w:rsidP="001B6683">
            <w:pPr>
              <w:pStyle w:val="normal0"/>
              <w:contextualSpacing w:val="0"/>
              <w:jc w:val="center"/>
              <w:rPr>
                <w:rFonts w:asciiTheme="majorHAnsi" w:hAnsiTheme="majorHAnsi"/>
                <w:szCs w:val="24"/>
              </w:rPr>
            </w:pPr>
            <w:r w:rsidRPr="00E867B8">
              <w:rPr>
                <w:rFonts w:asciiTheme="majorHAnsi" w:hAnsiTheme="majorHAnsi"/>
                <w:szCs w:val="24"/>
              </w:rPr>
              <w:t>Irene Hughes</w:t>
            </w:r>
          </w:p>
        </w:tc>
      </w:tr>
      <w:tr w:rsidR="00FE4C58" w:rsidRPr="00E867B8">
        <w:tc>
          <w:tcPr>
            <w:tcW w:w="2325" w:type="dxa"/>
          </w:tcPr>
          <w:p w:rsidR="00FE4C58" w:rsidRPr="00E867B8" w:rsidRDefault="00FE4C58" w:rsidP="001B6683">
            <w:pPr>
              <w:pStyle w:val="normal0"/>
              <w:contextualSpacing w:val="0"/>
              <w:rPr>
                <w:rFonts w:asciiTheme="majorHAnsi" w:hAnsiTheme="majorHAnsi"/>
                <w:szCs w:val="24"/>
              </w:rPr>
            </w:pPr>
          </w:p>
        </w:tc>
        <w:tc>
          <w:tcPr>
            <w:tcW w:w="645" w:type="dxa"/>
          </w:tcPr>
          <w:p w:rsidR="00FE4C58" w:rsidRPr="00E867B8" w:rsidRDefault="00FE4C58" w:rsidP="001B6683">
            <w:pPr>
              <w:pStyle w:val="normal0"/>
              <w:contextualSpacing w:val="0"/>
              <w:jc w:val="center"/>
              <w:rPr>
                <w:rFonts w:asciiTheme="majorHAnsi" w:hAnsiTheme="majorHAnsi"/>
                <w:szCs w:val="24"/>
              </w:rPr>
            </w:pPr>
          </w:p>
        </w:tc>
        <w:tc>
          <w:tcPr>
            <w:tcW w:w="810" w:type="dxa"/>
          </w:tcPr>
          <w:p w:rsidR="00FE4C58" w:rsidRPr="00E867B8" w:rsidRDefault="00FE4C58" w:rsidP="001B6683">
            <w:pPr>
              <w:pStyle w:val="normal0"/>
              <w:contextualSpacing w:val="0"/>
              <w:jc w:val="center"/>
              <w:rPr>
                <w:rFonts w:asciiTheme="majorHAnsi" w:hAnsiTheme="majorHAnsi"/>
                <w:szCs w:val="24"/>
              </w:rPr>
            </w:pPr>
            <w:r w:rsidRPr="00E867B8">
              <w:rPr>
                <w:rFonts w:asciiTheme="majorHAnsi" w:hAnsiTheme="majorHAnsi"/>
                <w:szCs w:val="24"/>
              </w:rPr>
              <w:t>X</w:t>
            </w:r>
          </w:p>
        </w:tc>
        <w:tc>
          <w:tcPr>
            <w:tcW w:w="1080" w:type="dxa"/>
          </w:tcPr>
          <w:p w:rsidR="00FE4C58" w:rsidRPr="00E867B8" w:rsidRDefault="00FE4C58" w:rsidP="001B6683">
            <w:pPr>
              <w:pStyle w:val="normal0"/>
              <w:contextualSpacing w:val="0"/>
              <w:jc w:val="center"/>
              <w:rPr>
                <w:rFonts w:asciiTheme="majorHAnsi" w:hAnsiTheme="majorHAnsi"/>
                <w:szCs w:val="24"/>
              </w:rPr>
            </w:pPr>
            <w:r w:rsidRPr="00E867B8">
              <w:rPr>
                <w:rFonts w:asciiTheme="majorHAnsi" w:hAnsiTheme="majorHAnsi"/>
                <w:szCs w:val="24"/>
              </w:rPr>
              <w:t xml:space="preserve">  </w:t>
            </w:r>
            <w:r w:rsidR="005076E2">
              <w:rPr>
                <w:rFonts w:asciiTheme="majorHAnsi" w:hAnsiTheme="majorHAnsi"/>
                <w:szCs w:val="24"/>
              </w:rPr>
              <w:t>1</w:t>
            </w:r>
          </w:p>
        </w:tc>
        <w:tc>
          <w:tcPr>
            <w:tcW w:w="2880" w:type="dxa"/>
          </w:tcPr>
          <w:p w:rsidR="00FE4C58" w:rsidRPr="00E867B8" w:rsidRDefault="00FE4C58" w:rsidP="001B6683">
            <w:pPr>
              <w:pStyle w:val="normal0"/>
              <w:contextualSpacing w:val="0"/>
              <w:jc w:val="center"/>
              <w:rPr>
                <w:rFonts w:asciiTheme="majorHAnsi" w:hAnsiTheme="majorHAnsi"/>
                <w:szCs w:val="24"/>
              </w:rPr>
            </w:pPr>
            <w:r w:rsidRPr="00E867B8">
              <w:rPr>
                <w:rFonts w:asciiTheme="majorHAnsi" w:hAnsiTheme="majorHAnsi"/>
                <w:szCs w:val="24"/>
              </w:rPr>
              <w:t>Kathy Kelly</w:t>
            </w:r>
          </w:p>
        </w:tc>
      </w:tr>
      <w:tr w:rsidR="00FE4C58" w:rsidRPr="00E867B8">
        <w:tc>
          <w:tcPr>
            <w:tcW w:w="2325" w:type="dxa"/>
          </w:tcPr>
          <w:p w:rsidR="00FE4C58" w:rsidRPr="00E867B8" w:rsidRDefault="00FE4C58" w:rsidP="001B6683">
            <w:pPr>
              <w:pStyle w:val="normal0"/>
              <w:contextualSpacing w:val="0"/>
              <w:rPr>
                <w:rFonts w:asciiTheme="majorHAnsi" w:hAnsiTheme="majorHAnsi"/>
                <w:szCs w:val="24"/>
              </w:rPr>
            </w:pPr>
          </w:p>
        </w:tc>
        <w:tc>
          <w:tcPr>
            <w:tcW w:w="645" w:type="dxa"/>
          </w:tcPr>
          <w:p w:rsidR="00FE4C58" w:rsidRPr="00E867B8" w:rsidRDefault="00FE4C58" w:rsidP="001B6683">
            <w:pPr>
              <w:pStyle w:val="normal0"/>
              <w:contextualSpacing w:val="0"/>
              <w:jc w:val="center"/>
              <w:rPr>
                <w:rFonts w:asciiTheme="majorHAnsi" w:hAnsiTheme="majorHAnsi"/>
                <w:szCs w:val="24"/>
              </w:rPr>
            </w:pPr>
          </w:p>
        </w:tc>
        <w:tc>
          <w:tcPr>
            <w:tcW w:w="810" w:type="dxa"/>
          </w:tcPr>
          <w:p w:rsidR="00FE4C58" w:rsidRPr="00E867B8" w:rsidRDefault="00FE4C58" w:rsidP="001B6683">
            <w:pPr>
              <w:pStyle w:val="normal0"/>
              <w:contextualSpacing w:val="0"/>
              <w:jc w:val="center"/>
              <w:rPr>
                <w:rFonts w:asciiTheme="majorHAnsi" w:hAnsiTheme="majorHAnsi"/>
                <w:szCs w:val="24"/>
              </w:rPr>
            </w:pPr>
            <w:r w:rsidRPr="00E867B8">
              <w:rPr>
                <w:rFonts w:asciiTheme="majorHAnsi" w:hAnsiTheme="majorHAnsi"/>
                <w:szCs w:val="24"/>
              </w:rPr>
              <w:t>X</w:t>
            </w:r>
          </w:p>
        </w:tc>
        <w:tc>
          <w:tcPr>
            <w:tcW w:w="1080" w:type="dxa"/>
          </w:tcPr>
          <w:p w:rsidR="00FE4C58" w:rsidRPr="00E867B8" w:rsidRDefault="00FE4C58" w:rsidP="001B6683">
            <w:pPr>
              <w:pStyle w:val="normal0"/>
              <w:contextualSpacing w:val="0"/>
              <w:jc w:val="center"/>
              <w:rPr>
                <w:rFonts w:asciiTheme="majorHAnsi" w:hAnsiTheme="majorHAnsi"/>
                <w:szCs w:val="24"/>
              </w:rPr>
            </w:pPr>
          </w:p>
        </w:tc>
        <w:tc>
          <w:tcPr>
            <w:tcW w:w="2880" w:type="dxa"/>
          </w:tcPr>
          <w:p w:rsidR="00FE4C58" w:rsidRPr="00E867B8" w:rsidRDefault="00FE4C58" w:rsidP="001B6683">
            <w:pPr>
              <w:pStyle w:val="normal0"/>
              <w:contextualSpacing w:val="0"/>
              <w:jc w:val="center"/>
              <w:rPr>
                <w:rFonts w:asciiTheme="majorHAnsi" w:hAnsiTheme="majorHAnsi"/>
                <w:szCs w:val="24"/>
              </w:rPr>
            </w:pPr>
            <w:r w:rsidRPr="00E867B8">
              <w:rPr>
                <w:rFonts w:asciiTheme="majorHAnsi" w:hAnsiTheme="majorHAnsi"/>
                <w:szCs w:val="24"/>
              </w:rPr>
              <w:t xml:space="preserve">Carol </w:t>
            </w:r>
            <w:proofErr w:type="spellStart"/>
            <w:r w:rsidRPr="00E867B8">
              <w:rPr>
                <w:rFonts w:asciiTheme="majorHAnsi" w:hAnsiTheme="majorHAnsi"/>
                <w:szCs w:val="24"/>
              </w:rPr>
              <w:t>Labin</w:t>
            </w:r>
            <w:proofErr w:type="spellEnd"/>
          </w:p>
        </w:tc>
      </w:tr>
      <w:tr w:rsidR="00FE4C58" w:rsidRPr="00E867B8">
        <w:tc>
          <w:tcPr>
            <w:tcW w:w="2325" w:type="dxa"/>
          </w:tcPr>
          <w:p w:rsidR="00FE4C58" w:rsidRPr="00E867B8" w:rsidRDefault="00FE4C58" w:rsidP="001B6683">
            <w:pPr>
              <w:pStyle w:val="normal0"/>
              <w:contextualSpacing w:val="0"/>
              <w:rPr>
                <w:rFonts w:asciiTheme="majorHAnsi" w:hAnsiTheme="majorHAnsi"/>
                <w:szCs w:val="24"/>
              </w:rPr>
            </w:pPr>
          </w:p>
        </w:tc>
        <w:tc>
          <w:tcPr>
            <w:tcW w:w="645" w:type="dxa"/>
          </w:tcPr>
          <w:p w:rsidR="00FE4C58" w:rsidRPr="00E867B8" w:rsidRDefault="00FE4C58" w:rsidP="001B6683">
            <w:pPr>
              <w:pStyle w:val="normal0"/>
              <w:contextualSpacing w:val="0"/>
              <w:jc w:val="center"/>
              <w:rPr>
                <w:rFonts w:asciiTheme="majorHAnsi" w:hAnsiTheme="majorHAnsi"/>
                <w:szCs w:val="24"/>
              </w:rPr>
            </w:pPr>
          </w:p>
        </w:tc>
        <w:tc>
          <w:tcPr>
            <w:tcW w:w="810" w:type="dxa"/>
          </w:tcPr>
          <w:p w:rsidR="00FE4C58" w:rsidRPr="00E867B8" w:rsidRDefault="00FE4C58" w:rsidP="001B6683">
            <w:pPr>
              <w:pStyle w:val="normal0"/>
              <w:contextualSpacing w:val="0"/>
              <w:jc w:val="center"/>
              <w:rPr>
                <w:rFonts w:asciiTheme="majorHAnsi" w:hAnsiTheme="majorHAnsi"/>
                <w:szCs w:val="24"/>
              </w:rPr>
            </w:pPr>
            <w:r w:rsidRPr="00E867B8">
              <w:rPr>
                <w:rFonts w:asciiTheme="majorHAnsi" w:hAnsiTheme="majorHAnsi"/>
                <w:szCs w:val="24"/>
              </w:rPr>
              <w:t>x</w:t>
            </w:r>
          </w:p>
        </w:tc>
        <w:tc>
          <w:tcPr>
            <w:tcW w:w="1080" w:type="dxa"/>
          </w:tcPr>
          <w:p w:rsidR="00FE4C58" w:rsidRPr="00E867B8" w:rsidRDefault="005076E2" w:rsidP="001B6683">
            <w:pPr>
              <w:pStyle w:val="normal0"/>
              <w:contextualSpacing w:val="0"/>
              <w:jc w:val="center"/>
              <w:rPr>
                <w:rFonts w:asciiTheme="majorHAnsi" w:hAnsiTheme="majorHAnsi"/>
                <w:szCs w:val="24"/>
              </w:rPr>
            </w:pPr>
            <w:r>
              <w:rPr>
                <w:rFonts w:asciiTheme="majorHAnsi" w:hAnsiTheme="majorHAnsi"/>
                <w:szCs w:val="24"/>
              </w:rPr>
              <w:t>2</w:t>
            </w:r>
          </w:p>
        </w:tc>
        <w:tc>
          <w:tcPr>
            <w:tcW w:w="2880" w:type="dxa"/>
          </w:tcPr>
          <w:p w:rsidR="00FE4C58" w:rsidRPr="00E867B8" w:rsidRDefault="00FE4C58" w:rsidP="001B6683">
            <w:pPr>
              <w:pStyle w:val="normal0"/>
              <w:contextualSpacing w:val="0"/>
              <w:jc w:val="center"/>
              <w:rPr>
                <w:rFonts w:asciiTheme="majorHAnsi" w:hAnsiTheme="majorHAnsi"/>
                <w:szCs w:val="24"/>
              </w:rPr>
            </w:pPr>
            <w:r w:rsidRPr="00E867B8">
              <w:rPr>
                <w:rFonts w:asciiTheme="majorHAnsi" w:hAnsiTheme="majorHAnsi"/>
                <w:szCs w:val="24"/>
              </w:rPr>
              <w:t>Jen Tomlinson</w:t>
            </w:r>
          </w:p>
        </w:tc>
      </w:tr>
      <w:tr w:rsidR="00FE4C58" w:rsidRPr="00E867B8">
        <w:tc>
          <w:tcPr>
            <w:tcW w:w="2325" w:type="dxa"/>
          </w:tcPr>
          <w:p w:rsidR="00FE4C58" w:rsidRPr="00E867B8" w:rsidRDefault="00FE4C58" w:rsidP="001B6683">
            <w:pPr>
              <w:pStyle w:val="normal0"/>
              <w:contextualSpacing w:val="0"/>
              <w:rPr>
                <w:rFonts w:asciiTheme="majorHAnsi" w:hAnsiTheme="majorHAnsi"/>
                <w:szCs w:val="24"/>
              </w:rPr>
            </w:pPr>
          </w:p>
        </w:tc>
        <w:tc>
          <w:tcPr>
            <w:tcW w:w="645" w:type="dxa"/>
          </w:tcPr>
          <w:p w:rsidR="00FE4C58" w:rsidRPr="00E867B8" w:rsidRDefault="00FE4C58" w:rsidP="001B6683">
            <w:pPr>
              <w:pStyle w:val="normal0"/>
              <w:contextualSpacing w:val="0"/>
              <w:jc w:val="center"/>
              <w:rPr>
                <w:rFonts w:asciiTheme="majorHAnsi" w:hAnsiTheme="majorHAnsi"/>
                <w:szCs w:val="24"/>
              </w:rPr>
            </w:pPr>
          </w:p>
        </w:tc>
        <w:tc>
          <w:tcPr>
            <w:tcW w:w="810" w:type="dxa"/>
          </w:tcPr>
          <w:p w:rsidR="00FE4C58" w:rsidRPr="00E867B8" w:rsidRDefault="00FE4C58" w:rsidP="001B6683">
            <w:pPr>
              <w:pStyle w:val="normal0"/>
              <w:contextualSpacing w:val="0"/>
              <w:jc w:val="center"/>
              <w:rPr>
                <w:rFonts w:asciiTheme="majorHAnsi" w:hAnsiTheme="majorHAnsi"/>
                <w:szCs w:val="24"/>
              </w:rPr>
            </w:pPr>
            <w:r w:rsidRPr="00E867B8">
              <w:rPr>
                <w:rFonts w:asciiTheme="majorHAnsi" w:hAnsiTheme="majorHAnsi"/>
                <w:szCs w:val="24"/>
              </w:rPr>
              <w:t>X</w:t>
            </w:r>
          </w:p>
        </w:tc>
        <w:tc>
          <w:tcPr>
            <w:tcW w:w="1080" w:type="dxa"/>
          </w:tcPr>
          <w:p w:rsidR="00FE4C58" w:rsidRPr="00E867B8" w:rsidRDefault="00FE4C58" w:rsidP="001B6683">
            <w:pPr>
              <w:pStyle w:val="normal0"/>
              <w:contextualSpacing w:val="0"/>
              <w:jc w:val="center"/>
              <w:rPr>
                <w:rFonts w:asciiTheme="majorHAnsi" w:hAnsiTheme="majorHAnsi"/>
                <w:szCs w:val="24"/>
              </w:rPr>
            </w:pPr>
          </w:p>
        </w:tc>
        <w:tc>
          <w:tcPr>
            <w:tcW w:w="2880" w:type="dxa"/>
          </w:tcPr>
          <w:p w:rsidR="00FE4C58" w:rsidRPr="00E867B8" w:rsidRDefault="00FE4C58" w:rsidP="001B6683">
            <w:pPr>
              <w:pStyle w:val="normal0"/>
              <w:contextualSpacing w:val="0"/>
              <w:jc w:val="center"/>
              <w:rPr>
                <w:rFonts w:asciiTheme="majorHAnsi" w:hAnsiTheme="majorHAnsi"/>
                <w:szCs w:val="24"/>
              </w:rPr>
            </w:pPr>
            <w:r w:rsidRPr="00E867B8">
              <w:rPr>
                <w:rFonts w:asciiTheme="majorHAnsi" w:hAnsiTheme="majorHAnsi"/>
                <w:szCs w:val="24"/>
              </w:rPr>
              <w:t>Meredith O’Donnell</w:t>
            </w:r>
          </w:p>
        </w:tc>
      </w:tr>
    </w:tbl>
    <w:p w:rsidR="00F64AF6" w:rsidRPr="00E867B8" w:rsidRDefault="00F64AF6" w:rsidP="00F64AF6">
      <w:pPr>
        <w:pStyle w:val="normal0"/>
        <w:ind w:left="1440"/>
        <w:contextualSpacing w:val="0"/>
        <w:rPr>
          <w:rFonts w:asciiTheme="majorHAnsi" w:hAnsiTheme="majorHAnsi"/>
          <w:szCs w:val="24"/>
        </w:rPr>
      </w:pPr>
    </w:p>
    <w:p w:rsidR="00F64AF6" w:rsidRDefault="00D65454" w:rsidP="00A33D93">
      <w:pPr>
        <w:pStyle w:val="normal0"/>
        <w:numPr>
          <w:ilvl w:val="0"/>
          <w:numId w:val="2"/>
        </w:numPr>
        <w:tabs>
          <w:tab w:val="left" w:pos="900"/>
        </w:tabs>
        <w:ind w:hanging="359"/>
      </w:pPr>
      <w:r>
        <w:t>Governance:</w:t>
      </w:r>
    </w:p>
    <w:p w:rsidR="005076E2" w:rsidRPr="005076E2" w:rsidRDefault="005076E2" w:rsidP="001B7186">
      <w:pPr>
        <w:ind w:firstLine="720"/>
        <w:rPr>
          <w:rFonts w:eastAsia="Times New Roman" w:cs="Times New Roman"/>
        </w:rPr>
      </w:pPr>
      <w:r w:rsidRPr="005076E2">
        <w:rPr>
          <w:rFonts w:eastAsia="Times New Roman" w:cs="Times New Roman"/>
          <w:color w:val="000000"/>
        </w:rPr>
        <w:t>501    Approve the payment of Bills between Board Meetings</w:t>
      </w:r>
      <w:r w:rsidRPr="005076E2">
        <w:rPr>
          <w:rFonts w:eastAsia="Times New Roman" w:cs="Times New Roman"/>
          <w:b/>
          <w:bCs/>
          <w:color w:val="000000"/>
        </w:rPr>
        <w:t xml:space="preserve"> </w:t>
      </w:r>
    </w:p>
    <w:p w:rsidR="005076E2" w:rsidRPr="005076E2" w:rsidRDefault="005076E2" w:rsidP="001B7186">
      <w:pPr>
        <w:ind w:firstLine="720"/>
        <w:rPr>
          <w:rFonts w:eastAsia="Times New Roman" w:cs="Times New Roman"/>
        </w:rPr>
      </w:pPr>
      <w:r w:rsidRPr="005076E2">
        <w:rPr>
          <w:rFonts w:eastAsia="Times New Roman" w:cs="Times New Roman"/>
          <w:color w:val="000000"/>
        </w:rPr>
        <w:t xml:space="preserve">502 </w:t>
      </w:r>
      <w:r w:rsidRPr="005076E2">
        <w:rPr>
          <w:rFonts w:eastAsia="Times New Roman" w:cs="Times New Roman"/>
          <w:b/>
          <w:bCs/>
          <w:color w:val="000000"/>
        </w:rPr>
        <w:t>  </w:t>
      </w:r>
      <w:r w:rsidRPr="005076E2">
        <w:rPr>
          <w:rFonts w:eastAsia="Times New Roman" w:cs="Times New Roman"/>
          <w:color w:val="000000"/>
        </w:rPr>
        <w:t xml:space="preserve"> Approve the current Board Policies for the 2016-17 school </w:t>
      </w:r>
      <w:proofErr w:type="gramStart"/>
      <w:r w:rsidRPr="005076E2">
        <w:rPr>
          <w:rFonts w:eastAsia="Times New Roman" w:cs="Times New Roman"/>
          <w:color w:val="000000"/>
        </w:rPr>
        <w:t>year</w:t>
      </w:r>
      <w:proofErr w:type="gramEnd"/>
      <w:r w:rsidRPr="005076E2">
        <w:rPr>
          <w:rFonts w:eastAsia="Times New Roman" w:cs="Times New Roman"/>
          <w:color w:val="000000"/>
        </w:rPr>
        <w:t>.</w:t>
      </w:r>
    </w:p>
    <w:p w:rsidR="005076E2" w:rsidRDefault="005076E2" w:rsidP="005076E2">
      <w:pPr>
        <w:rPr>
          <w:rFonts w:eastAsia="Times New Roman" w:cs="Times New Roman"/>
          <w:color w:val="000000"/>
        </w:rPr>
      </w:pPr>
      <w:r w:rsidRPr="005076E2">
        <w:rPr>
          <w:rFonts w:eastAsia="Times New Roman" w:cs="Times New Roman"/>
          <w:b/>
          <w:bCs/>
          <w:color w:val="000000"/>
        </w:rPr>
        <w:t>       </w:t>
      </w:r>
      <w:r w:rsidR="001B7186">
        <w:rPr>
          <w:rFonts w:eastAsia="Times New Roman" w:cs="Times New Roman"/>
          <w:b/>
          <w:bCs/>
          <w:color w:val="000000"/>
        </w:rPr>
        <w:tab/>
      </w:r>
      <w:r w:rsidRPr="005076E2">
        <w:rPr>
          <w:rFonts w:eastAsia="Times New Roman" w:cs="Times New Roman"/>
          <w:b/>
          <w:bCs/>
          <w:color w:val="000000"/>
        </w:rPr>
        <w:t xml:space="preserve"> </w:t>
      </w:r>
      <w:r w:rsidRPr="005076E2">
        <w:rPr>
          <w:rFonts w:eastAsia="Times New Roman" w:cs="Times New Roman"/>
          <w:color w:val="000000"/>
        </w:rPr>
        <w:t>503</w:t>
      </w:r>
      <w:r w:rsidRPr="005076E2">
        <w:rPr>
          <w:rFonts w:eastAsia="Times New Roman" w:cs="Times New Roman"/>
          <w:b/>
          <w:bCs/>
          <w:color w:val="000000"/>
        </w:rPr>
        <w:t xml:space="preserve">   </w:t>
      </w:r>
      <w:r w:rsidRPr="005076E2">
        <w:rPr>
          <w:rFonts w:eastAsia="Times New Roman" w:cs="Times New Roman"/>
          <w:color w:val="000000"/>
        </w:rPr>
        <w:t xml:space="preserve">Approve the chart of accounts as per GAAP for the 2016-17 school </w:t>
      </w:r>
      <w:proofErr w:type="gramStart"/>
      <w:r w:rsidRPr="005076E2">
        <w:rPr>
          <w:rFonts w:eastAsia="Times New Roman" w:cs="Times New Roman"/>
          <w:color w:val="000000"/>
        </w:rPr>
        <w:t>year</w:t>
      </w:r>
      <w:proofErr w:type="gramEnd"/>
      <w:r w:rsidRPr="005076E2">
        <w:rPr>
          <w:rFonts w:eastAsia="Times New Roman" w:cs="Times New Roman"/>
          <w:color w:val="000000"/>
        </w:rPr>
        <w:t>.</w:t>
      </w:r>
    </w:p>
    <w:p w:rsidR="005076E2" w:rsidRDefault="005076E2" w:rsidP="001B7186">
      <w:pPr>
        <w:ind w:firstLine="720"/>
        <w:rPr>
          <w:rFonts w:eastAsia="Times New Roman" w:cs="Times New Roman"/>
          <w:color w:val="000000"/>
        </w:rPr>
      </w:pPr>
      <w:r w:rsidRPr="005076E2">
        <w:rPr>
          <w:rFonts w:eastAsia="Times New Roman" w:cs="Times New Roman"/>
          <w:color w:val="000000"/>
        </w:rPr>
        <w:t>504</w:t>
      </w:r>
      <w:r w:rsidRPr="005076E2">
        <w:rPr>
          <w:rFonts w:eastAsia="Times New Roman" w:cs="Times New Roman"/>
          <w:b/>
          <w:bCs/>
          <w:color w:val="000000"/>
        </w:rPr>
        <w:t xml:space="preserve">    </w:t>
      </w:r>
      <w:r w:rsidRPr="005076E2">
        <w:rPr>
          <w:rFonts w:eastAsia="Times New Roman" w:cs="Times New Roman"/>
          <w:color w:val="000000"/>
        </w:rPr>
        <w:t>Approve the following Appointments for the 2016-2017 School Year</w:t>
      </w:r>
    </w:p>
    <w:p w:rsidR="00765A1B" w:rsidRPr="005076E2" w:rsidRDefault="00765A1B" w:rsidP="001B7186">
      <w:pPr>
        <w:ind w:firstLine="720"/>
        <w:rPr>
          <w:rFonts w:eastAsia="Times New Roman" w:cs="Times New Roman"/>
        </w:rPr>
      </w:pPr>
    </w:p>
    <w:tbl>
      <w:tblPr>
        <w:tblW w:w="0" w:type="auto"/>
        <w:tblCellMar>
          <w:top w:w="15" w:type="dxa"/>
          <w:left w:w="15" w:type="dxa"/>
          <w:bottom w:w="15" w:type="dxa"/>
          <w:right w:w="15" w:type="dxa"/>
        </w:tblCellMar>
        <w:tblLook w:val="04A0"/>
      </w:tblPr>
      <w:tblGrid>
        <w:gridCol w:w="4706"/>
        <w:gridCol w:w="2245"/>
        <w:gridCol w:w="1129"/>
        <w:gridCol w:w="1568"/>
      </w:tblGrid>
      <w:tr w:rsidR="005076E2" w:rsidRPr="005076E2" w:rsidTr="005076E2">
        <w:tc>
          <w:tcPr>
            <w:tcW w:w="0" w:type="auto"/>
            <w:tcBorders>
              <w:top w:val="single" w:sz="8" w:space="0" w:color="000000"/>
              <w:left w:val="single" w:sz="8" w:space="0" w:color="000000"/>
              <w:bottom w:val="single" w:sz="8" w:space="0" w:color="000000"/>
              <w:right w:val="single" w:sz="8" w:space="0" w:color="000000"/>
            </w:tcBorders>
            <w:shd w:val="clear" w:color="auto" w:fill="D9D9D9"/>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Position/Title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Person/Company</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44" w:type="dxa"/>
              <w:left w:w="144" w:type="dxa"/>
              <w:bottom w:w="144" w:type="dxa"/>
              <w:right w:w="144" w:type="dxa"/>
            </w:tcMar>
            <w:hideMark/>
          </w:tcPr>
          <w:p w:rsidR="005076E2" w:rsidRPr="005076E2" w:rsidRDefault="005076E2" w:rsidP="005076E2">
            <w:pPr>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44" w:type="dxa"/>
              <w:left w:w="144" w:type="dxa"/>
              <w:bottom w:w="144" w:type="dxa"/>
              <w:right w:w="144" w:type="dxa"/>
            </w:tcMar>
            <w:hideMark/>
          </w:tcPr>
          <w:p w:rsidR="005076E2" w:rsidRPr="005076E2" w:rsidRDefault="005076E2" w:rsidP="005076E2">
            <w:pPr>
              <w:rPr>
                <w:rFonts w:eastAsia="Times New Roman" w:cs="Times New Roman"/>
              </w:rPr>
            </w:pPr>
            <w:r w:rsidRPr="005076E2">
              <w:rPr>
                <w:rFonts w:eastAsia="Times New Roman" w:cs="Times New Roman"/>
                <w:color w:val="000000"/>
              </w:rPr>
              <w:t xml:space="preserve">Cost </w:t>
            </w:r>
          </w:p>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(if applicable)</w:t>
            </w:r>
          </w:p>
        </w:tc>
      </w:tr>
      <w:tr w:rsidR="005076E2" w:rsidRPr="005076E2" w:rsidTr="005076E2">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Auditor</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 xml:space="preserve">Robert </w:t>
            </w:r>
            <w:proofErr w:type="spellStart"/>
            <w:r w:rsidRPr="005076E2">
              <w:rPr>
                <w:rFonts w:eastAsia="Times New Roman" w:cs="Times New Roman"/>
                <w:color w:val="000000"/>
              </w:rPr>
              <w:t>Hulsart</w:t>
            </w:r>
            <w:proofErr w:type="spellEnd"/>
            <w:r w:rsidRPr="005076E2">
              <w:rPr>
                <w:rFonts w:eastAsia="Times New Roman" w:cs="Times New Roman"/>
                <w:color w:val="000000"/>
              </w:rPr>
              <w:t xml:space="preserve"> &amp; Co.</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Finance</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rPr>
                <w:rFonts w:eastAsia="Times New Roman" w:cs="Times New Roman"/>
              </w:rPr>
            </w:pPr>
            <w:r w:rsidRPr="005076E2">
              <w:rPr>
                <w:rFonts w:eastAsia="Times New Roman" w:cs="Times New Roman"/>
                <w:color w:val="000000"/>
              </w:rPr>
              <w:t xml:space="preserve">$7000 </w:t>
            </w:r>
          </w:p>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(2016 Audit)</w:t>
            </w:r>
          </w:p>
        </w:tc>
      </w:tr>
      <w:tr w:rsidR="005076E2" w:rsidRPr="005076E2" w:rsidTr="005076E2">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Tax Shelter Annuity Company</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AXA Equitable</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Finance</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rPr>
                <w:rFonts w:eastAsia="Times New Roman" w:cs="Times New Roman"/>
              </w:rPr>
            </w:pPr>
          </w:p>
        </w:tc>
      </w:tr>
      <w:tr w:rsidR="005076E2" w:rsidRPr="005076E2" w:rsidTr="005076E2">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Treasurer</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Diane Marshall</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Finance</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$1607</w:t>
            </w:r>
          </w:p>
        </w:tc>
      </w:tr>
      <w:tr w:rsidR="005076E2" w:rsidRPr="005076E2" w:rsidTr="005076E2">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Purchasing Agent</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 xml:space="preserve">Brian </w:t>
            </w:r>
            <w:proofErr w:type="spellStart"/>
            <w:r w:rsidRPr="005076E2">
              <w:rPr>
                <w:rFonts w:eastAsia="Times New Roman" w:cs="Times New Roman"/>
                <w:color w:val="000000"/>
              </w:rPr>
              <w:t>Falkowski</w:t>
            </w:r>
            <w:proofErr w:type="spellEnd"/>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Finance</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rPr>
                <w:rFonts w:eastAsia="Times New Roman" w:cs="Times New Roman"/>
              </w:rPr>
            </w:pPr>
          </w:p>
        </w:tc>
      </w:tr>
      <w:tr w:rsidR="005076E2" w:rsidRPr="005076E2" w:rsidTr="005076E2">
        <w:trPr>
          <w:trHeight w:val="1152"/>
        </w:trPr>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rPr>
                <w:rFonts w:eastAsia="Times New Roman" w:cs="Times New Roman"/>
              </w:rPr>
            </w:pPr>
            <w:r w:rsidRPr="005076E2">
              <w:rPr>
                <w:rFonts w:eastAsia="Times New Roman" w:cs="Times New Roman"/>
                <w:color w:val="000000"/>
              </w:rPr>
              <w:t>Contracts to Bid Threshold and set Quote Threshold</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rPr>
                <w:rFonts w:eastAsia="Times New Roman" w:cs="Times New Roman"/>
              </w:rPr>
            </w:pPr>
            <w:r w:rsidRPr="005076E2">
              <w:rPr>
                <w:rFonts w:eastAsia="Times New Roman" w:cs="Times New Roman"/>
                <w:color w:val="000000"/>
              </w:rPr>
              <w:t xml:space="preserve">Brian </w:t>
            </w:r>
            <w:proofErr w:type="spellStart"/>
            <w:r w:rsidRPr="005076E2">
              <w:rPr>
                <w:rFonts w:eastAsia="Times New Roman" w:cs="Times New Roman"/>
                <w:color w:val="000000"/>
              </w:rPr>
              <w:t>Falkowski</w:t>
            </w:r>
            <w:proofErr w:type="spellEnd"/>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rPr>
                <w:rFonts w:eastAsia="Times New Roman" w:cs="Times New Roman"/>
              </w:rPr>
            </w:pPr>
            <w:r w:rsidRPr="005076E2">
              <w:rPr>
                <w:rFonts w:eastAsia="Times New Roman" w:cs="Times New Roman"/>
                <w:color w:val="000000"/>
              </w:rPr>
              <w:t>Finance</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rPr>
                <w:rFonts w:eastAsia="Times New Roman" w:cs="Times New Roman"/>
              </w:rPr>
            </w:pPr>
          </w:p>
        </w:tc>
      </w:tr>
      <w:tr w:rsidR="005076E2" w:rsidRPr="005076E2" w:rsidTr="005076E2">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lastRenderedPageBreak/>
              <w:t>Indoor Air Quality Designee</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Ed Crawford</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Facilities</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rPr>
                <w:rFonts w:eastAsia="Times New Roman" w:cs="Times New Roman"/>
              </w:rPr>
            </w:pPr>
          </w:p>
        </w:tc>
      </w:tr>
      <w:tr w:rsidR="005076E2" w:rsidRPr="005076E2" w:rsidTr="005076E2">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Asbestos Management Officer</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Ed Crawford</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Facilities</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rPr>
                <w:rFonts w:eastAsia="Times New Roman" w:cs="Times New Roman"/>
              </w:rPr>
            </w:pPr>
          </w:p>
        </w:tc>
      </w:tr>
      <w:tr w:rsidR="005076E2" w:rsidRPr="005076E2" w:rsidTr="005076E2">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Integrated Pest Management Officer</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Ed Crawford</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Facilities</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rPr>
                <w:rFonts w:eastAsia="Times New Roman" w:cs="Times New Roman"/>
              </w:rPr>
            </w:pPr>
          </w:p>
        </w:tc>
      </w:tr>
      <w:tr w:rsidR="005076E2" w:rsidRPr="005076E2" w:rsidTr="005076E2">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Right To Know Officer</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Ed Crawford</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Facilities</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rPr>
                <w:rFonts w:eastAsia="Times New Roman" w:cs="Times New Roman"/>
              </w:rPr>
            </w:pPr>
          </w:p>
        </w:tc>
      </w:tr>
      <w:tr w:rsidR="005076E2" w:rsidRPr="005076E2" w:rsidTr="005076E2">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Safety &amp; Health Designee</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Donna Doyle</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rPr>
                <w:rFonts w:eastAsia="Times New Roman" w:cs="Times New Roman"/>
              </w:rPr>
            </w:pPr>
          </w:p>
        </w:tc>
      </w:tr>
      <w:tr w:rsidR="005076E2" w:rsidRPr="005076E2" w:rsidTr="005076E2">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Chemical Hygiene Officer</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Donna Doyle</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rPr>
                <w:rFonts w:eastAsia="Times New Roman" w:cs="Times New Roman"/>
              </w:rPr>
            </w:pPr>
          </w:p>
        </w:tc>
      </w:tr>
      <w:tr w:rsidR="005076E2" w:rsidRPr="005076E2" w:rsidTr="005076E2">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Affirmative Action Officer</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Linda Downing</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rPr>
                <w:rFonts w:eastAsia="Times New Roman" w:cs="Times New Roman"/>
              </w:rPr>
            </w:pPr>
          </w:p>
        </w:tc>
      </w:tr>
      <w:tr w:rsidR="005076E2" w:rsidRPr="005076E2" w:rsidTr="005076E2">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proofErr w:type="spellStart"/>
            <w:r w:rsidRPr="005076E2">
              <w:rPr>
                <w:rFonts w:eastAsia="Times New Roman" w:cs="Times New Roman"/>
                <w:color w:val="000000"/>
              </w:rPr>
              <w:t>Ahera</w:t>
            </w:r>
            <w:proofErr w:type="spellEnd"/>
            <w:r w:rsidRPr="005076E2">
              <w:rPr>
                <w:rFonts w:eastAsia="Times New Roman" w:cs="Times New Roman"/>
                <w:color w:val="000000"/>
              </w:rPr>
              <w:t xml:space="preserve"> Coordinator</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 xml:space="preserve">Lil </w:t>
            </w:r>
            <w:proofErr w:type="spellStart"/>
            <w:r w:rsidRPr="005076E2">
              <w:rPr>
                <w:rFonts w:eastAsia="Times New Roman" w:cs="Times New Roman"/>
                <w:color w:val="000000"/>
              </w:rPr>
              <w:t>Brendel</w:t>
            </w:r>
            <w:proofErr w:type="spellEnd"/>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rPr>
                <w:rFonts w:eastAsia="Times New Roman" w:cs="Times New Roman"/>
              </w:rPr>
            </w:pPr>
          </w:p>
        </w:tc>
      </w:tr>
      <w:tr w:rsidR="005076E2" w:rsidRPr="005076E2" w:rsidTr="005076E2">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Custodian of Records</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 xml:space="preserve">Lil </w:t>
            </w:r>
            <w:proofErr w:type="spellStart"/>
            <w:r w:rsidRPr="005076E2">
              <w:rPr>
                <w:rFonts w:eastAsia="Times New Roman" w:cs="Times New Roman"/>
                <w:color w:val="000000"/>
              </w:rPr>
              <w:t>Brendel</w:t>
            </w:r>
            <w:proofErr w:type="spellEnd"/>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rPr>
                <w:rFonts w:eastAsia="Times New Roman" w:cs="Times New Roman"/>
              </w:rPr>
            </w:pPr>
          </w:p>
        </w:tc>
      </w:tr>
      <w:tr w:rsidR="005076E2" w:rsidRPr="005076E2" w:rsidTr="005076E2">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Agency Compliance Officer</w:t>
            </w: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spacing w:line="0" w:lineRule="atLeast"/>
              <w:rPr>
                <w:rFonts w:eastAsia="Times New Roman" w:cs="Times New Roman"/>
              </w:rPr>
            </w:pPr>
            <w:r w:rsidRPr="005076E2">
              <w:rPr>
                <w:rFonts w:eastAsia="Times New Roman" w:cs="Times New Roman"/>
                <w:color w:val="000000"/>
              </w:rPr>
              <w:t xml:space="preserve">Carl </w:t>
            </w:r>
            <w:proofErr w:type="spellStart"/>
            <w:r w:rsidRPr="005076E2">
              <w:rPr>
                <w:rFonts w:eastAsia="Times New Roman" w:cs="Times New Roman"/>
                <w:color w:val="000000"/>
              </w:rPr>
              <w:t>Krusinski</w:t>
            </w:r>
            <w:proofErr w:type="spellEnd"/>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44" w:type="dxa"/>
              <w:left w:w="144" w:type="dxa"/>
              <w:bottom w:w="144" w:type="dxa"/>
              <w:right w:w="144" w:type="dxa"/>
            </w:tcMar>
            <w:hideMark/>
          </w:tcPr>
          <w:p w:rsidR="005076E2" w:rsidRPr="005076E2" w:rsidRDefault="005076E2" w:rsidP="005076E2">
            <w:pPr>
              <w:rPr>
                <w:rFonts w:eastAsia="Times New Roman" w:cs="Times New Roman"/>
              </w:rPr>
            </w:pPr>
          </w:p>
        </w:tc>
      </w:tr>
    </w:tbl>
    <w:p w:rsidR="005076E2" w:rsidRPr="005076E2" w:rsidRDefault="005076E2" w:rsidP="005076E2">
      <w:pPr>
        <w:rPr>
          <w:rFonts w:eastAsia="Times New Roman" w:cs="Times New Roman"/>
        </w:rPr>
      </w:pPr>
    </w:p>
    <w:p w:rsidR="005076E2" w:rsidRPr="001B7186" w:rsidRDefault="005076E2" w:rsidP="00A33D93">
      <w:pPr>
        <w:pStyle w:val="ListParagraph"/>
        <w:numPr>
          <w:ilvl w:val="0"/>
          <w:numId w:val="4"/>
        </w:numPr>
        <w:textAlignment w:val="baseline"/>
        <w:rPr>
          <w:rFonts w:eastAsia="Times New Roman" w:cs="Times New Roman"/>
          <w:color w:val="000000"/>
        </w:rPr>
      </w:pPr>
      <w:r w:rsidRPr="001B7186">
        <w:rPr>
          <w:rFonts w:eastAsia="Times New Roman" w:cs="Times New Roman"/>
          <w:color w:val="000000"/>
        </w:rPr>
        <w:t>Facilities/Operations</w:t>
      </w:r>
    </w:p>
    <w:p w:rsidR="005076E2" w:rsidRPr="005076E2" w:rsidRDefault="005076E2" w:rsidP="001B7186">
      <w:pPr>
        <w:ind w:firstLine="720"/>
        <w:rPr>
          <w:rFonts w:eastAsia="Times New Roman" w:cs="Times New Roman"/>
        </w:rPr>
      </w:pPr>
      <w:r w:rsidRPr="005076E2">
        <w:rPr>
          <w:rFonts w:eastAsia="Times New Roman" w:cs="Times New Roman"/>
          <w:color w:val="000000"/>
        </w:rPr>
        <w:t>601   </w:t>
      </w:r>
      <w:r w:rsidRPr="005076E2">
        <w:rPr>
          <w:rFonts w:eastAsia="Times New Roman" w:cs="Times New Roman"/>
          <w:color w:val="1A1A1A"/>
        </w:rPr>
        <w:t xml:space="preserve">Approve the Fire Drills and Security Drills </w:t>
      </w:r>
      <w:proofErr w:type="gramStart"/>
      <w:r w:rsidRPr="005076E2">
        <w:rPr>
          <w:rFonts w:eastAsia="Times New Roman" w:cs="Times New Roman"/>
          <w:color w:val="1A1A1A"/>
        </w:rPr>
        <w:t>for  May</w:t>
      </w:r>
      <w:proofErr w:type="gramEnd"/>
      <w:r w:rsidRPr="005076E2">
        <w:rPr>
          <w:rFonts w:eastAsia="Times New Roman" w:cs="Times New Roman"/>
          <w:color w:val="1A1A1A"/>
        </w:rPr>
        <w:t xml:space="preserve"> 11 &amp; May 23 &amp; June  6 and  </w:t>
      </w:r>
    </w:p>
    <w:p w:rsidR="005076E2" w:rsidRPr="005076E2" w:rsidRDefault="005076E2" w:rsidP="001B7186">
      <w:pPr>
        <w:ind w:firstLine="720"/>
        <w:rPr>
          <w:rFonts w:eastAsia="Times New Roman" w:cs="Times New Roman"/>
        </w:rPr>
      </w:pPr>
      <w:r w:rsidRPr="005076E2">
        <w:rPr>
          <w:rFonts w:eastAsia="Times New Roman" w:cs="Times New Roman"/>
          <w:color w:val="1A1A1A"/>
        </w:rPr>
        <w:t>June 17</w:t>
      </w:r>
      <w:proofErr w:type="gramStart"/>
      <w:r w:rsidRPr="005076E2">
        <w:rPr>
          <w:rFonts w:eastAsia="Times New Roman" w:cs="Times New Roman"/>
          <w:color w:val="1A1A1A"/>
        </w:rPr>
        <w:t>,  2016</w:t>
      </w:r>
      <w:proofErr w:type="gramEnd"/>
      <w:r w:rsidRPr="005076E2">
        <w:rPr>
          <w:rFonts w:eastAsia="Times New Roman" w:cs="Times New Roman"/>
          <w:color w:val="1A1A1A"/>
        </w:rPr>
        <w:t xml:space="preserve"> </w:t>
      </w:r>
    </w:p>
    <w:p w:rsidR="001B7186" w:rsidRDefault="005076E2" w:rsidP="001B7186">
      <w:pPr>
        <w:ind w:firstLine="720"/>
        <w:rPr>
          <w:rFonts w:eastAsia="Times New Roman" w:cs="Times New Roman"/>
          <w:color w:val="1A1A1A"/>
        </w:rPr>
      </w:pPr>
      <w:r w:rsidRPr="005076E2">
        <w:rPr>
          <w:rFonts w:eastAsia="Times New Roman" w:cs="Times New Roman"/>
          <w:color w:val="1A1A1A"/>
        </w:rPr>
        <w:t xml:space="preserve">602   Accept the generous donation of time and effort from Mr. </w:t>
      </w:r>
      <w:proofErr w:type="spellStart"/>
      <w:r w:rsidRPr="005076E2">
        <w:rPr>
          <w:rFonts w:eastAsia="Times New Roman" w:cs="Times New Roman"/>
          <w:color w:val="1A1A1A"/>
        </w:rPr>
        <w:t>Valerio</w:t>
      </w:r>
      <w:proofErr w:type="spellEnd"/>
      <w:r w:rsidRPr="005076E2">
        <w:rPr>
          <w:rFonts w:eastAsia="Times New Roman" w:cs="Times New Roman"/>
          <w:color w:val="1A1A1A"/>
        </w:rPr>
        <w:t xml:space="preserve"> Velasco, Beach</w:t>
      </w:r>
    </w:p>
    <w:p w:rsidR="005076E2" w:rsidRPr="005076E2" w:rsidRDefault="005076E2" w:rsidP="001B7186">
      <w:pPr>
        <w:ind w:left="720"/>
        <w:rPr>
          <w:rFonts w:eastAsia="Times New Roman" w:cs="Times New Roman"/>
        </w:rPr>
      </w:pPr>
      <w:r w:rsidRPr="005076E2">
        <w:rPr>
          <w:rFonts w:eastAsia="Times New Roman" w:cs="Times New Roman"/>
          <w:color w:val="1A1A1A"/>
        </w:rPr>
        <w:t xml:space="preserve"> </w:t>
      </w:r>
      <w:proofErr w:type="gramStart"/>
      <w:r w:rsidRPr="005076E2">
        <w:rPr>
          <w:rFonts w:eastAsia="Times New Roman" w:cs="Times New Roman"/>
          <w:color w:val="1A1A1A"/>
        </w:rPr>
        <w:t>Haven School parent by providing extra clean up of the playground area by the equipment prior to the school closing activities.</w:t>
      </w:r>
      <w:proofErr w:type="gramEnd"/>
    </w:p>
    <w:p w:rsidR="005076E2" w:rsidRPr="005076E2" w:rsidRDefault="005076E2" w:rsidP="001B7186">
      <w:pPr>
        <w:ind w:firstLine="720"/>
        <w:rPr>
          <w:rFonts w:eastAsia="Times New Roman" w:cs="Times New Roman"/>
        </w:rPr>
      </w:pPr>
      <w:proofErr w:type="gramStart"/>
      <w:r w:rsidRPr="005076E2">
        <w:rPr>
          <w:rFonts w:eastAsia="Times New Roman" w:cs="Times New Roman"/>
          <w:color w:val="1A1A1A"/>
        </w:rPr>
        <w:t>603  Approve</w:t>
      </w:r>
      <w:proofErr w:type="gramEnd"/>
      <w:r w:rsidRPr="005076E2">
        <w:rPr>
          <w:rFonts w:eastAsia="Times New Roman" w:cs="Times New Roman"/>
          <w:color w:val="1A1A1A"/>
        </w:rPr>
        <w:t xml:space="preserve"> the banner on fence for </w:t>
      </w:r>
      <w:proofErr w:type="spellStart"/>
      <w:r w:rsidRPr="005076E2">
        <w:rPr>
          <w:rFonts w:eastAsia="Times New Roman" w:cs="Times New Roman"/>
          <w:color w:val="1A1A1A"/>
        </w:rPr>
        <w:t>Mordeici</w:t>
      </w:r>
      <w:proofErr w:type="spellEnd"/>
      <w:r w:rsidRPr="005076E2">
        <w:rPr>
          <w:rFonts w:eastAsia="Times New Roman" w:cs="Times New Roman"/>
          <w:color w:val="1A1A1A"/>
        </w:rPr>
        <w:t xml:space="preserve"> Trust advertising their fundraiser for July</w:t>
      </w:r>
    </w:p>
    <w:p w:rsidR="004D5371" w:rsidRDefault="00D5602E" w:rsidP="00D5602E">
      <w:pPr>
        <w:pStyle w:val="normal0"/>
        <w:ind w:left="1440"/>
        <w:contextualSpacing w:val="0"/>
      </w:pPr>
      <w:r>
        <w:t xml:space="preserve"> </w:t>
      </w:r>
    </w:p>
    <w:tbl>
      <w:tblPr>
        <w:bidiVisual/>
        <w:tblW w:w="783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970"/>
      </w:tblGrid>
      <w:tr w:rsidR="00DA3F79">
        <w:tc>
          <w:tcPr>
            <w:tcW w:w="2325" w:type="dxa"/>
            <w:vAlign w:val="center"/>
          </w:tcPr>
          <w:p w:rsidR="00DA3F79" w:rsidRDefault="00DA3F79" w:rsidP="001B6683">
            <w:pPr>
              <w:pStyle w:val="normal0"/>
              <w:contextualSpacing w:val="0"/>
              <w:jc w:val="center"/>
            </w:pPr>
            <w:r>
              <w:t>Abstain</w:t>
            </w:r>
          </w:p>
        </w:tc>
        <w:tc>
          <w:tcPr>
            <w:tcW w:w="645" w:type="dxa"/>
          </w:tcPr>
          <w:p w:rsidR="00DA3F79" w:rsidRDefault="00DA3F79" w:rsidP="001B6683">
            <w:pPr>
              <w:pStyle w:val="normal0"/>
              <w:contextualSpacing w:val="0"/>
            </w:pPr>
            <w:r>
              <w:t>No</w:t>
            </w:r>
          </w:p>
        </w:tc>
        <w:tc>
          <w:tcPr>
            <w:tcW w:w="810" w:type="dxa"/>
            <w:vAlign w:val="center"/>
          </w:tcPr>
          <w:p w:rsidR="00DA3F79" w:rsidRDefault="00DA3F79" w:rsidP="001B6683">
            <w:pPr>
              <w:pStyle w:val="normal0"/>
              <w:contextualSpacing w:val="0"/>
              <w:jc w:val="center"/>
            </w:pPr>
            <w:r>
              <w:t>Yes</w:t>
            </w:r>
          </w:p>
        </w:tc>
        <w:tc>
          <w:tcPr>
            <w:tcW w:w="1080" w:type="dxa"/>
            <w:vAlign w:val="center"/>
          </w:tcPr>
          <w:p w:rsidR="00DA3F79" w:rsidRDefault="00DA3F79" w:rsidP="001B6683">
            <w:pPr>
              <w:pStyle w:val="normal0"/>
              <w:contextualSpacing w:val="0"/>
              <w:jc w:val="center"/>
            </w:pPr>
            <w:r>
              <w:t>Motion</w:t>
            </w:r>
          </w:p>
        </w:tc>
        <w:tc>
          <w:tcPr>
            <w:tcW w:w="2970" w:type="dxa"/>
            <w:vAlign w:val="center"/>
          </w:tcPr>
          <w:p w:rsidR="00DA3F79" w:rsidRDefault="00DA3F79" w:rsidP="001B6683">
            <w:pPr>
              <w:pStyle w:val="normal0"/>
              <w:contextualSpacing w:val="0"/>
            </w:pPr>
            <w:r>
              <w:t>Name</w:t>
            </w:r>
          </w:p>
        </w:tc>
      </w:tr>
      <w:tr w:rsidR="00DA3F79">
        <w:tc>
          <w:tcPr>
            <w:tcW w:w="2325" w:type="dxa"/>
          </w:tcPr>
          <w:p w:rsidR="00DA3F79" w:rsidRDefault="00DA3F79" w:rsidP="001B6683">
            <w:pPr>
              <w:pStyle w:val="normal0"/>
              <w:contextualSpacing w:val="0"/>
            </w:pPr>
          </w:p>
        </w:tc>
        <w:tc>
          <w:tcPr>
            <w:tcW w:w="645" w:type="dxa"/>
          </w:tcPr>
          <w:p w:rsidR="00DA3F79" w:rsidRDefault="00DA3F79" w:rsidP="001B6683">
            <w:pPr>
              <w:pStyle w:val="normal0"/>
              <w:contextualSpacing w:val="0"/>
              <w:jc w:val="center"/>
            </w:pPr>
          </w:p>
        </w:tc>
        <w:tc>
          <w:tcPr>
            <w:tcW w:w="810" w:type="dxa"/>
          </w:tcPr>
          <w:p w:rsidR="00DA3F79" w:rsidRDefault="00DA3F79" w:rsidP="001B6683">
            <w:pPr>
              <w:pStyle w:val="normal0"/>
              <w:contextualSpacing w:val="0"/>
              <w:jc w:val="center"/>
            </w:pPr>
            <w:r>
              <w:t>X</w:t>
            </w:r>
          </w:p>
        </w:tc>
        <w:tc>
          <w:tcPr>
            <w:tcW w:w="1080" w:type="dxa"/>
          </w:tcPr>
          <w:p w:rsidR="00DA3F79" w:rsidRDefault="001B7186" w:rsidP="001B6683">
            <w:pPr>
              <w:pStyle w:val="normal0"/>
              <w:contextualSpacing w:val="0"/>
              <w:jc w:val="center"/>
            </w:pPr>
            <w:r>
              <w:t>1</w:t>
            </w:r>
          </w:p>
        </w:tc>
        <w:tc>
          <w:tcPr>
            <w:tcW w:w="2970" w:type="dxa"/>
          </w:tcPr>
          <w:p w:rsidR="00DA3F79" w:rsidRDefault="00DA3F79" w:rsidP="001B6683">
            <w:pPr>
              <w:pStyle w:val="normal0"/>
              <w:contextualSpacing w:val="0"/>
              <w:jc w:val="center"/>
            </w:pPr>
            <w:r>
              <w:t>Irene Hughes</w:t>
            </w:r>
          </w:p>
        </w:tc>
      </w:tr>
      <w:tr w:rsidR="00DA3F79">
        <w:tc>
          <w:tcPr>
            <w:tcW w:w="2325" w:type="dxa"/>
          </w:tcPr>
          <w:p w:rsidR="00DA3F79" w:rsidRDefault="00DA3F79" w:rsidP="001B6683">
            <w:pPr>
              <w:pStyle w:val="normal0"/>
              <w:contextualSpacing w:val="0"/>
            </w:pPr>
          </w:p>
        </w:tc>
        <w:tc>
          <w:tcPr>
            <w:tcW w:w="645" w:type="dxa"/>
          </w:tcPr>
          <w:p w:rsidR="00DA3F79" w:rsidRDefault="00DA3F79" w:rsidP="001B6683">
            <w:pPr>
              <w:pStyle w:val="normal0"/>
              <w:contextualSpacing w:val="0"/>
              <w:jc w:val="center"/>
            </w:pPr>
          </w:p>
        </w:tc>
        <w:tc>
          <w:tcPr>
            <w:tcW w:w="810" w:type="dxa"/>
          </w:tcPr>
          <w:p w:rsidR="00DA3F79" w:rsidRDefault="00DA3F79" w:rsidP="001B6683">
            <w:pPr>
              <w:pStyle w:val="normal0"/>
              <w:contextualSpacing w:val="0"/>
              <w:jc w:val="center"/>
            </w:pPr>
            <w:r>
              <w:t>X</w:t>
            </w:r>
          </w:p>
        </w:tc>
        <w:tc>
          <w:tcPr>
            <w:tcW w:w="1080" w:type="dxa"/>
          </w:tcPr>
          <w:p w:rsidR="00DA3F79" w:rsidRDefault="00DA3F79" w:rsidP="005076E2">
            <w:pPr>
              <w:pStyle w:val="normal0"/>
              <w:contextualSpacing w:val="0"/>
              <w:jc w:val="center"/>
            </w:pPr>
            <w:r>
              <w:t xml:space="preserve"> </w:t>
            </w:r>
            <w:r w:rsidR="005076E2">
              <w:t>1</w:t>
            </w:r>
            <w:r>
              <w:t xml:space="preserve"> </w:t>
            </w:r>
          </w:p>
        </w:tc>
        <w:tc>
          <w:tcPr>
            <w:tcW w:w="2970" w:type="dxa"/>
          </w:tcPr>
          <w:p w:rsidR="00DA3F79" w:rsidRDefault="00DA3F79" w:rsidP="001B6683">
            <w:pPr>
              <w:pStyle w:val="normal0"/>
              <w:contextualSpacing w:val="0"/>
              <w:jc w:val="center"/>
            </w:pPr>
            <w:r>
              <w:t>Kathy Kelly</w:t>
            </w:r>
          </w:p>
        </w:tc>
      </w:tr>
      <w:tr w:rsidR="00DA3F79">
        <w:tc>
          <w:tcPr>
            <w:tcW w:w="2325" w:type="dxa"/>
          </w:tcPr>
          <w:p w:rsidR="00DA3F79" w:rsidRDefault="00DA3F79" w:rsidP="001B6683">
            <w:pPr>
              <w:pStyle w:val="normal0"/>
              <w:contextualSpacing w:val="0"/>
            </w:pPr>
          </w:p>
        </w:tc>
        <w:tc>
          <w:tcPr>
            <w:tcW w:w="645" w:type="dxa"/>
          </w:tcPr>
          <w:p w:rsidR="00DA3F79" w:rsidRDefault="00DA3F79" w:rsidP="001B6683">
            <w:pPr>
              <w:pStyle w:val="normal0"/>
              <w:contextualSpacing w:val="0"/>
              <w:jc w:val="center"/>
            </w:pPr>
          </w:p>
        </w:tc>
        <w:tc>
          <w:tcPr>
            <w:tcW w:w="810" w:type="dxa"/>
          </w:tcPr>
          <w:p w:rsidR="00DA3F79" w:rsidRDefault="00DA3F79" w:rsidP="001B6683">
            <w:pPr>
              <w:pStyle w:val="normal0"/>
              <w:contextualSpacing w:val="0"/>
              <w:jc w:val="center"/>
            </w:pPr>
            <w:r>
              <w:t>X</w:t>
            </w:r>
          </w:p>
        </w:tc>
        <w:tc>
          <w:tcPr>
            <w:tcW w:w="1080" w:type="dxa"/>
          </w:tcPr>
          <w:p w:rsidR="00DA3F79" w:rsidRDefault="00DA3F79" w:rsidP="001B6683">
            <w:pPr>
              <w:pStyle w:val="normal0"/>
              <w:contextualSpacing w:val="0"/>
              <w:jc w:val="center"/>
            </w:pPr>
          </w:p>
        </w:tc>
        <w:tc>
          <w:tcPr>
            <w:tcW w:w="2970" w:type="dxa"/>
          </w:tcPr>
          <w:p w:rsidR="00DA3F79" w:rsidRDefault="00DA3F79" w:rsidP="001B6683">
            <w:pPr>
              <w:pStyle w:val="normal0"/>
              <w:contextualSpacing w:val="0"/>
              <w:jc w:val="center"/>
            </w:pPr>
            <w:r>
              <w:t xml:space="preserve">Carol </w:t>
            </w:r>
            <w:proofErr w:type="spellStart"/>
            <w:r>
              <w:t>Labin</w:t>
            </w:r>
            <w:proofErr w:type="spellEnd"/>
          </w:p>
        </w:tc>
      </w:tr>
      <w:tr w:rsidR="00DA3F79">
        <w:tc>
          <w:tcPr>
            <w:tcW w:w="2325" w:type="dxa"/>
          </w:tcPr>
          <w:p w:rsidR="00DA3F79" w:rsidRDefault="00DA3F79" w:rsidP="001B6683">
            <w:pPr>
              <w:pStyle w:val="normal0"/>
              <w:contextualSpacing w:val="0"/>
            </w:pPr>
          </w:p>
        </w:tc>
        <w:tc>
          <w:tcPr>
            <w:tcW w:w="645" w:type="dxa"/>
          </w:tcPr>
          <w:p w:rsidR="00DA3F79" w:rsidRDefault="00DA3F79" w:rsidP="001B6683">
            <w:pPr>
              <w:pStyle w:val="normal0"/>
              <w:contextualSpacing w:val="0"/>
              <w:jc w:val="center"/>
            </w:pPr>
          </w:p>
        </w:tc>
        <w:tc>
          <w:tcPr>
            <w:tcW w:w="810" w:type="dxa"/>
          </w:tcPr>
          <w:p w:rsidR="00DA3F79" w:rsidRDefault="00DA3F79" w:rsidP="001B6683">
            <w:pPr>
              <w:pStyle w:val="normal0"/>
              <w:contextualSpacing w:val="0"/>
              <w:jc w:val="center"/>
            </w:pPr>
            <w:r>
              <w:t>x</w:t>
            </w:r>
          </w:p>
        </w:tc>
        <w:tc>
          <w:tcPr>
            <w:tcW w:w="1080" w:type="dxa"/>
          </w:tcPr>
          <w:p w:rsidR="00DA3F79" w:rsidRDefault="00DA3F79" w:rsidP="001B6683">
            <w:pPr>
              <w:pStyle w:val="normal0"/>
              <w:contextualSpacing w:val="0"/>
              <w:jc w:val="center"/>
            </w:pPr>
          </w:p>
        </w:tc>
        <w:tc>
          <w:tcPr>
            <w:tcW w:w="2970" w:type="dxa"/>
          </w:tcPr>
          <w:p w:rsidR="00DA3F79" w:rsidRDefault="00DA3F79" w:rsidP="001B6683">
            <w:pPr>
              <w:pStyle w:val="normal0"/>
              <w:contextualSpacing w:val="0"/>
              <w:jc w:val="center"/>
            </w:pPr>
            <w:r>
              <w:t>Jen Tomlinson</w:t>
            </w:r>
          </w:p>
        </w:tc>
      </w:tr>
      <w:tr w:rsidR="00DA3F79">
        <w:tc>
          <w:tcPr>
            <w:tcW w:w="2325" w:type="dxa"/>
          </w:tcPr>
          <w:p w:rsidR="00DA3F79" w:rsidRDefault="00DA3F79" w:rsidP="001B6683">
            <w:pPr>
              <w:pStyle w:val="normal0"/>
              <w:contextualSpacing w:val="0"/>
            </w:pPr>
          </w:p>
        </w:tc>
        <w:tc>
          <w:tcPr>
            <w:tcW w:w="645" w:type="dxa"/>
          </w:tcPr>
          <w:p w:rsidR="00DA3F79" w:rsidRDefault="00DA3F79" w:rsidP="001B6683">
            <w:pPr>
              <w:pStyle w:val="normal0"/>
              <w:contextualSpacing w:val="0"/>
              <w:jc w:val="center"/>
            </w:pPr>
          </w:p>
        </w:tc>
        <w:tc>
          <w:tcPr>
            <w:tcW w:w="810" w:type="dxa"/>
          </w:tcPr>
          <w:p w:rsidR="00DA3F79" w:rsidRDefault="00DA3F79" w:rsidP="001B6683">
            <w:pPr>
              <w:pStyle w:val="normal0"/>
              <w:contextualSpacing w:val="0"/>
              <w:jc w:val="center"/>
            </w:pPr>
            <w:r>
              <w:t>X</w:t>
            </w:r>
          </w:p>
        </w:tc>
        <w:tc>
          <w:tcPr>
            <w:tcW w:w="1080" w:type="dxa"/>
          </w:tcPr>
          <w:p w:rsidR="00DA3F79" w:rsidRDefault="001B7186" w:rsidP="001B6683">
            <w:pPr>
              <w:pStyle w:val="normal0"/>
              <w:contextualSpacing w:val="0"/>
              <w:jc w:val="center"/>
            </w:pPr>
            <w:r>
              <w:t>2</w:t>
            </w:r>
          </w:p>
        </w:tc>
        <w:tc>
          <w:tcPr>
            <w:tcW w:w="2970" w:type="dxa"/>
          </w:tcPr>
          <w:p w:rsidR="00DA3F79" w:rsidRDefault="00DA3F79" w:rsidP="001B6683">
            <w:pPr>
              <w:pStyle w:val="normal0"/>
              <w:contextualSpacing w:val="0"/>
              <w:jc w:val="center"/>
            </w:pPr>
            <w:r>
              <w:t>Meredith O’Donnell</w:t>
            </w:r>
          </w:p>
        </w:tc>
      </w:tr>
    </w:tbl>
    <w:p w:rsidR="00DA3F79" w:rsidRDefault="00DA3F79" w:rsidP="00DA3F79">
      <w:pPr>
        <w:pStyle w:val="normal0"/>
        <w:tabs>
          <w:tab w:val="left" w:pos="900"/>
        </w:tabs>
      </w:pPr>
      <w:r>
        <w:tab/>
      </w:r>
    </w:p>
    <w:p w:rsidR="00F64AF6" w:rsidRDefault="00F64AF6" w:rsidP="00F64AF6">
      <w:pPr>
        <w:pStyle w:val="normal0"/>
        <w:ind w:left="360"/>
        <w:contextualSpacing w:val="0"/>
      </w:pPr>
    </w:p>
    <w:p w:rsidR="00F64AF6" w:rsidRDefault="00760FFC" w:rsidP="00F64AF6">
      <w:pPr>
        <w:pStyle w:val="normal0"/>
        <w:tabs>
          <w:tab w:val="right" w:pos="1080"/>
        </w:tabs>
        <w:ind w:left="720"/>
        <w:contextualSpacing w:val="0"/>
        <w:rPr>
          <w:b/>
        </w:rPr>
      </w:pPr>
      <w:r>
        <w:t>I</w:t>
      </w:r>
      <w:r w:rsidR="00F64AF6">
        <w:t xml:space="preserve">X. </w:t>
      </w:r>
      <w:r w:rsidR="00F64AF6">
        <w:tab/>
        <w:t xml:space="preserve">COMMITTEE REPORTS:  </w:t>
      </w:r>
      <w:r w:rsidR="00F64AF6">
        <w:rPr>
          <w:b/>
        </w:rPr>
        <w:t xml:space="preserve">No Reports </w:t>
      </w:r>
    </w:p>
    <w:p w:rsidR="000549F8" w:rsidRDefault="000549F8" w:rsidP="007D67EA">
      <w:pPr>
        <w:pStyle w:val="normal0"/>
        <w:ind w:left="720"/>
        <w:contextualSpacing w:val="0"/>
      </w:pPr>
    </w:p>
    <w:p w:rsidR="00582F2F" w:rsidRDefault="007D67EA" w:rsidP="00582F2F">
      <w:pPr>
        <w:pStyle w:val="normal0"/>
        <w:ind w:left="720"/>
        <w:contextualSpacing w:val="0"/>
      </w:pPr>
      <w:r>
        <w:lastRenderedPageBreak/>
        <w:t xml:space="preserve">X:  </w:t>
      </w:r>
      <w:r w:rsidR="00F64AF6">
        <w:t xml:space="preserve">OLD BUSINESS </w:t>
      </w:r>
      <w:r>
        <w:t>–</w:t>
      </w:r>
      <w:r w:rsidR="00951022">
        <w:t xml:space="preserve"> None</w:t>
      </w:r>
    </w:p>
    <w:p w:rsidR="00582F2F" w:rsidRDefault="00582F2F" w:rsidP="00582F2F">
      <w:pPr>
        <w:pStyle w:val="normal0"/>
        <w:ind w:left="720"/>
        <w:contextualSpacing w:val="0"/>
      </w:pPr>
    </w:p>
    <w:p w:rsidR="00C545BD" w:rsidRDefault="00582F2F" w:rsidP="00582F2F">
      <w:pPr>
        <w:pStyle w:val="normal0"/>
        <w:ind w:left="720"/>
        <w:contextualSpacing w:val="0"/>
      </w:pPr>
      <w:r>
        <w:t xml:space="preserve">XI: NEW BUSINESS: </w:t>
      </w:r>
      <w:r w:rsidR="00D5602E">
        <w:t xml:space="preserve">Mrs. </w:t>
      </w:r>
      <w:proofErr w:type="gramStart"/>
      <w:r w:rsidR="00D5602E">
        <w:t xml:space="preserve">Hughes </w:t>
      </w:r>
      <w:r w:rsidR="001B7186">
        <w:t xml:space="preserve"> thanked</w:t>
      </w:r>
      <w:proofErr w:type="gramEnd"/>
      <w:r w:rsidR="001B7186">
        <w:t xml:space="preserve"> Mr. </w:t>
      </w:r>
      <w:proofErr w:type="spellStart"/>
      <w:r w:rsidR="001B7186">
        <w:t>Starodub</w:t>
      </w:r>
      <w:proofErr w:type="spellEnd"/>
      <w:r w:rsidR="001B7186">
        <w:t xml:space="preserve"> for everything he did for the district this year. Mr. </w:t>
      </w:r>
      <w:proofErr w:type="spellStart"/>
      <w:r w:rsidR="001B7186">
        <w:t>Starodub</w:t>
      </w:r>
      <w:proofErr w:type="spellEnd"/>
      <w:r w:rsidR="001B7186">
        <w:t xml:space="preserve"> thanked the Board for the opportunity as well.</w:t>
      </w:r>
    </w:p>
    <w:p w:rsidR="009679F8" w:rsidRDefault="002C2CA0" w:rsidP="002C2CA0">
      <w:pPr>
        <w:ind w:left="720"/>
        <w:rPr>
          <w:rFonts w:ascii="Calibri" w:hAnsi="Calibri"/>
        </w:rPr>
      </w:pPr>
      <w:r>
        <w:rPr>
          <w:rFonts w:ascii="Calibri" w:hAnsi="Calibri"/>
        </w:rPr>
        <w:t xml:space="preserve">Miss </w:t>
      </w:r>
      <w:proofErr w:type="spellStart"/>
      <w:r>
        <w:rPr>
          <w:rFonts w:ascii="Calibri" w:hAnsi="Calibri"/>
        </w:rPr>
        <w:t>DiBiase</w:t>
      </w:r>
      <w:proofErr w:type="spellEnd"/>
      <w:r>
        <w:rPr>
          <w:rFonts w:ascii="Calibri" w:hAnsi="Calibri"/>
        </w:rPr>
        <w:t xml:space="preserve"> asked if she could be off on September 12-16, 2016 without pay to go on her honeymoon. Discussion arose. Upon motion of Ms. Tomlinson seconded by Irene Hughes the Board agreed to allow Miss </w:t>
      </w:r>
      <w:proofErr w:type="spellStart"/>
      <w:r>
        <w:rPr>
          <w:rFonts w:ascii="Calibri" w:hAnsi="Calibri"/>
        </w:rPr>
        <w:t>DiBiase</w:t>
      </w:r>
      <w:proofErr w:type="spellEnd"/>
      <w:r>
        <w:rPr>
          <w:rFonts w:ascii="Calibri" w:hAnsi="Calibri"/>
        </w:rPr>
        <w:t xml:space="preserve"> the time off.</w:t>
      </w:r>
    </w:p>
    <w:p w:rsidR="002C2CA0" w:rsidRDefault="002C2CA0" w:rsidP="007D67EA">
      <w:pPr>
        <w:rPr>
          <w:rFonts w:ascii="Calibri" w:hAnsi="Calibri"/>
        </w:rPr>
      </w:pPr>
      <w:r>
        <w:rPr>
          <w:rFonts w:ascii="Calibri" w:hAnsi="Calibri"/>
        </w:rPr>
        <w:tab/>
      </w:r>
    </w:p>
    <w:p w:rsidR="009679F8" w:rsidRDefault="009679F8" w:rsidP="00760FFC">
      <w:pPr>
        <w:ind w:firstLine="720"/>
        <w:rPr>
          <w:rFonts w:ascii="Calibri" w:hAnsi="Calibri"/>
        </w:rPr>
      </w:pPr>
      <w:r>
        <w:rPr>
          <w:rFonts w:ascii="Calibri" w:hAnsi="Calibri"/>
        </w:rPr>
        <w:t>XII: COMMENTS FROM MEMBERS OF THE PUBLIC ON GENERAL TOPICS ONLY</w:t>
      </w:r>
    </w:p>
    <w:p w:rsidR="009679F8" w:rsidRDefault="009679F8" w:rsidP="007D67EA">
      <w:pPr>
        <w:rPr>
          <w:rFonts w:ascii="Calibri" w:hAnsi="Calibri"/>
        </w:rPr>
      </w:pPr>
    </w:p>
    <w:p w:rsidR="009679F8" w:rsidRDefault="009679F8" w:rsidP="00746E8D">
      <w:pPr>
        <w:ind w:left="720"/>
        <w:rPr>
          <w:rFonts w:ascii="Calibri" w:hAnsi="Calibri"/>
        </w:rPr>
      </w:pPr>
      <w:r>
        <w:rPr>
          <w:rFonts w:ascii="Calibri" w:hAnsi="Calibri"/>
        </w:rPr>
        <w:t>This meeting will now be open to public comments on General Items only. If your comment pertains to students, personnel, litigation or negotiations, we would ask that you see the Superintendent after the meeting</w:t>
      </w:r>
      <w:r w:rsidR="00746E8D">
        <w:rPr>
          <w:rFonts w:ascii="Calibri" w:hAnsi="Calibri"/>
        </w:rPr>
        <w:t xml:space="preserve"> since the Board does not discuss such items in public.</w:t>
      </w:r>
    </w:p>
    <w:p w:rsidR="00746E8D" w:rsidRDefault="00746E8D" w:rsidP="00746E8D">
      <w:pPr>
        <w:ind w:left="720"/>
        <w:rPr>
          <w:rFonts w:ascii="Calibri" w:hAnsi="Calibri"/>
        </w:rPr>
      </w:pPr>
      <w:r>
        <w:rPr>
          <w:rFonts w:ascii="Calibri" w:hAnsi="Calibri"/>
        </w:rPr>
        <w:t>Please state your name and address. Comments must be limited to three minutes per person.</w:t>
      </w:r>
      <w:r w:rsidR="00100E7D">
        <w:rPr>
          <w:rFonts w:ascii="Calibri" w:hAnsi="Calibri"/>
        </w:rPr>
        <w:t xml:space="preserve"> No comments from the public.</w:t>
      </w:r>
      <w:r w:rsidR="001B7186">
        <w:rPr>
          <w:rFonts w:ascii="Calibri" w:hAnsi="Calibri"/>
        </w:rPr>
        <w:t xml:space="preserve"> No comments from the public. </w:t>
      </w:r>
    </w:p>
    <w:p w:rsidR="001B7186" w:rsidRDefault="001B7186" w:rsidP="00746E8D">
      <w:pPr>
        <w:ind w:left="720"/>
        <w:rPr>
          <w:rFonts w:ascii="Calibri" w:hAnsi="Calibri"/>
        </w:rPr>
      </w:pPr>
    </w:p>
    <w:p w:rsidR="001B7186" w:rsidRDefault="001B7186" w:rsidP="00746E8D">
      <w:pPr>
        <w:ind w:left="720"/>
        <w:rPr>
          <w:rFonts w:ascii="Calibri" w:hAnsi="Calibri"/>
        </w:rPr>
      </w:pPr>
      <w:r>
        <w:rPr>
          <w:rFonts w:ascii="Calibri" w:hAnsi="Calibri"/>
        </w:rPr>
        <w:t>Upon motion of Jen seconded by Irene the Board moved into the Donaldson Hearing.</w:t>
      </w:r>
    </w:p>
    <w:p w:rsidR="001B7186" w:rsidRDefault="001B7186" w:rsidP="00746E8D">
      <w:pPr>
        <w:ind w:left="720"/>
        <w:rPr>
          <w:rFonts w:ascii="Calibri" w:hAnsi="Calibri"/>
        </w:rPr>
      </w:pPr>
    </w:p>
    <w:p w:rsidR="00746E8D" w:rsidRDefault="001B7186" w:rsidP="001B7186">
      <w:pPr>
        <w:ind w:left="720"/>
        <w:rPr>
          <w:rFonts w:ascii="Calibri" w:hAnsi="Calibri"/>
        </w:rPr>
      </w:pPr>
      <w:r>
        <w:rPr>
          <w:rFonts w:ascii="Calibri" w:hAnsi="Calibri"/>
        </w:rPr>
        <w:t>Upon motion of Jen seconded by Irene the Board meeting was adjourned at 7:</w:t>
      </w:r>
      <w:r w:rsidR="002C2CA0">
        <w:rPr>
          <w:rFonts w:ascii="Calibri" w:hAnsi="Calibri"/>
        </w:rPr>
        <w:t>15</w:t>
      </w:r>
      <w:r>
        <w:rPr>
          <w:rFonts w:ascii="Calibri" w:hAnsi="Calibri"/>
        </w:rPr>
        <w:t xml:space="preserve"> p.m.</w:t>
      </w:r>
    </w:p>
    <w:p w:rsidR="00301736" w:rsidRDefault="00301736" w:rsidP="00F16DE8">
      <w:pPr>
        <w:ind w:left="720" w:hanging="720"/>
        <w:rPr>
          <w:rFonts w:ascii="Calibri" w:hAnsi="Calibri"/>
        </w:rPr>
      </w:pPr>
    </w:p>
    <w:p w:rsidR="00301736" w:rsidRDefault="00301736" w:rsidP="00F16DE8">
      <w:pPr>
        <w:ind w:left="720" w:hanging="720"/>
        <w:rPr>
          <w:rFonts w:ascii="Calibri" w:hAnsi="Calibri"/>
        </w:rPr>
      </w:pPr>
      <w:r>
        <w:rPr>
          <w:rFonts w:ascii="Calibri" w:hAnsi="Calibri"/>
        </w:rPr>
        <w:t xml:space="preserve">             Respectfully submitted:</w:t>
      </w:r>
    </w:p>
    <w:p w:rsidR="00301736" w:rsidRDefault="00301736" w:rsidP="00F16DE8">
      <w:pPr>
        <w:ind w:left="720" w:hanging="720"/>
        <w:rPr>
          <w:rFonts w:ascii="Calibri" w:hAnsi="Calibri"/>
        </w:rPr>
      </w:pPr>
    </w:p>
    <w:p w:rsidR="00301736" w:rsidRDefault="00301736" w:rsidP="00F16DE8">
      <w:pPr>
        <w:ind w:left="720" w:hanging="720"/>
        <w:rPr>
          <w:rFonts w:ascii="Calibri" w:hAnsi="Calibri"/>
        </w:rPr>
      </w:pPr>
      <w:r>
        <w:rPr>
          <w:rFonts w:ascii="Calibri" w:hAnsi="Calibri"/>
        </w:rPr>
        <w:t xml:space="preserve">            Lil </w:t>
      </w:r>
      <w:proofErr w:type="spellStart"/>
      <w:r>
        <w:rPr>
          <w:rFonts w:ascii="Calibri" w:hAnsi="Calibri"/>
        </w:rPr>
        <w:t>Brendel</w:t>
      </w:r>
      <w:proofErr w:type="spellEnd"/>
      <w:r>
        <w:rPr>
          <w:rFonts w:ascii="Calibri" w:hAnsi="Calibri"/>
        </w:rPr>
        <w:t>, Board Secretary</w:t>
      </w:r>
    </w:p>
    <w:p w:rsidR="00301736" w:rsidRDefault="00301736" w:rsidP="00F16DE8">
      <w:pPr>
        <w:ind w:left="720" w:hanging="720"/>
        <w:rPr>
          <w:rFonts w:ascii="Calibri" w:hAnsi="Calibri"/>
        </w:rPr>
      </w:pPr>
      <w:r>
        <w:rPr>
          <w:rFonts w:ascii="Calibri" w:hAnsi="Calibri"/>
        </w:rPr>
        <w:t xml:space="preserve">            Approved:</w:t>
      </w:r>
      <w:r w:rsidR="00E75D1C">
        <w:rPr>
          <w:rFonts w:ascii="Calibri" w:hAnsi="Calibri"/>
        </w:rPr>
        <w:t xml:space="preserve"> LB 7/25/16</w:t>
      </w:r>
    </w:p>
    <w:p w:rsidR="00301736" w:rsidRPr="007D67EA" w:rsidRDefault="00301736" w:rsidP="00F16DE8">
      <w:pPr>
        <w:ind w:left="720" w:hanging="720"/>
        <w:rPr>
          <w:rFonts w:ascii="Calibri" w:hAnsi="Calibri"/>
        </w:rPr>
      </w:pPr>
    </w:p>
    <w:sectPr w:rsidR="00301736" w:rsidRPr="007D67EA" w:rsidSect="008D679A">
      <w:headerReference w:type="default" r:id="rId8"/>
      <w:footerReference w:type="even" r:id="rId9"/>
      <w:footerReference w:type="default" r:id="rId10"/>
      <w:pgSz w:w="12240" w:h="15840"/>
      <w:pgMar w:top="1170" w:right="1440" w:bottom="2160" w:left="1440" w:header="720" w:footer="2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309" w:rsidRDefault="004F4309" w:rsidP="00BC288E">
      <w:r>
        <w:separator/>
      </w:r>
    </w:p>
  </w:endnote>
  <w:endnote w:type="continuationSeparator" w:id="0">
    <w:p w:rsidR="004F4309" w:rsidRDefault="004F4309" w:rsidP="00BC2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E2" w:rsidRDefault="00812531" w:rsidP="00FB2B9A">
    <w:pPr>
      <w:pStyle w:val="Footer"/>
      <w:framePr w:wrap="around" w:vAnchor="text" w:hAnchor="margin" w:xAlign="right" w:y="1"/>
      <w:rPr>
        <w:rStyle w:val="PageNumber"/>
      </w:rPr>
    </w:pPr>
    <w:r>
      <w:rPr>
        <w:rStyle w:val="PageNumber"/>
      </w:rPr>
      <w:fldChar w:fldCharType="begin"/>
    </w:r>
    <w:r w:rsidR="005076E2">
      <w:rPr>
        <w:rStyle w:val="PageNumber"/>
      </w:rPr>
      <w:instrText xml:space="preserve">PAGE  </w:instrText>
    </w:r>
    <w:r>
      <w:rPr>
        <w:rStyle w:val="PageNumber"/>
      </w:rPr>
      <w:fldChar w:fldCharType="end"/>
    </w:r>
  </w:p>
  <w:p w:rsidR="005076E2" w:rsidRDefault="005076E2" w:rsidP="00FB2B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E2" w:rsidRPr="008D679A" w:rsidRDefault="005076E2" w:rsidP="008D679A">
    <w:pPr>
      <w:spacing w:line="360" w:lineRule="auto"/>
      <w:jc w:val="center"/>
      <w:rPr>
        <w:smallCaps/>
      </w:rPr>
    </w:pPr>
    <w:r>
      <w:rPr>
        <w:smallCaps/>
      </w:rPr>
      <w:t>Beach Haven</w:t>
    </w:r>
    <w:r w:rsidRPr="008D679A">
      <w:rPr>
        <w:smallCaps/>
      </w:rPr>
      <w:t xml:space="preserve"> School | </w:t>
    </w:r>
    <w:r>
      <w:rPr>
        <w:smallCaps/>
      </w:rPr>
      <w:t>700 Beach Avenue</w:t>
    </w:r>
    <w:r w:rsidRPr="008D679A">
      <w:rPr>
        <w:smallCaps/>
      </w:rPr>
      <w:t xml:space="preserve"> | </w:t>
    </w:r>
    <w:r>
      <w:rPr>
        <w:smallCaps/>
      </w:rPr>
      <w:t>Beach Haven</w:t>
    </w:r>
    <w:r w:rsidRPr="008D679A">
      <w:rPr>
        <w:smallCaps/>
      </w:rPr>
      <w:t>, New Jersey 0</w:t>
    </w:r>
    <w:r>
      <w:rPr>
        <w:smallCaps/>
      </w:rPr>
      <w:t>8008</w:t>
    </w:r>
  </w:p>
  <w:p w:rsidR="005076E2" w:rsidRDefault="00812531" w:rsidP="008D679A">
    <w:pPr>
      <w:spacing w:line="360" w:lineRule="auto"/>
      <w:jc w:val="center"/>
    </w:pPr>
    <w:fldSimple w:instr=" PAGE   \* MERGEFORMAT ">
      <w:r w:rsidR="00E75D1C" w:rsidRPr="00E75D1C">
        <w:rPr>
          <w:smallCaps/>
          <w:noProof/>
        </w:rPr>
        <w:t>9</w:t>
      </w:r>
    </w:fldSimple>
  </w:p>
  <w:p w:rsidR="005076E2" w:rsidRDefault="005076E2" w:rsidP="00210033">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309" w:rsidRDefault="004F4309" w:rsidP="00BC288E">
      <w:r>
        <w:separator/>
      </w:r>
    </w:p>
  </w:footnote>
  <w:footnote w:type="continuationSeparator" w:id="0">
    <w:p w:rsidR="004F4309" w:rsidRDefault="004F4309" w:rsidP="00BC2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E2" w:rsidRDefault="005076E2" w:rsidP="008D679A">
    <w:pPr>
      <w:jc w:val="center"/>
    </w:pPr>
    <w:r>
      <w:t>BEACH HAVEN SCHOOL</w:t>
    </w:r>
  </w:p>
  <w:p w:rsidR="005076E2" w:rsidRDefault="005076E2" w:rsidP="008D679A">
    <w:pPr>
      <w:jc w:val="center"/>
    </w:pPr>
    <w:r>
      <w:t>MEETING MINUTES FOR BOARD OF EDUCATION MEETING</w:t>
    </w:r>
  </w:p>
  <w:p w:rsidR="005076E2" w:rsidRDefault="005076E2" w:rsidP="008D679A">
    <w:pPr>
      <w:jc w:val="center"/>
    </w:pPr>
    <w:r>
      <w:t>Monday, June 27, 2016</w:t>
    </w:r>
  </w:p>
  <w:p w:rsidR="005076E2" w:rsidRDefault="005076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54F1"/>
    <w:multiLevelType w:val="hybridMultilevel"/>
    <w:tmpl w:val="3CCCCD06"/>
    <w:lvl w:ilvl="0" w:tplc="32683498">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7130EA"/>
    <w:multiLevelType w:val="multilevel"/>
    <w:tmpl w:val="5D806B2C"/>
    <w:lvl w:ilvl="0">
      <w:start w:val="1"/>
      <w:numFmt w:val="upperRoman"/>
      <w:lvlText w:val="%1."/>
      <w:lvlJc w:val="left"/>
      <w:pPr>
        <w:ind w:left="864"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2D7E6443"/>
    <w:multiLevelType w:val="hybridMultilevel"/>
    <w:tmpl w:val="A6EC5240"/>
    <w:lvl w:ilvl="0" w:tplc="297E2C1E">
      <w:start w:val="1"/>
      <w:numFmt w:val="upperRoman"/>
      <w:lvlText w:val="%1."/>
      <w:lvlJc w:val="left"/>
      <w:pPr>
        <w:ind w:left="864" w:hanging="504"/>
      </w:pPr>
      <w:rPr>
        <w:rFonts w:hint="default"/>
      </w:rPr>
    </w:lvl>
    <w:lvl w:ilvl="1" w:tplc="6178BC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7D569D"/>
    <w:multiLevelType w:val="multilevel"/>
    <w:tmpl w:val="03542580"/>
    <w:lvl w:ilvl="0">
      <w:start w:val="5"/>
      <w:numFmt w:val="upperLetter"/>
      <w:lvlText w:val="%1."/>
      <w:lvlJc w:val="left"/>
      <w:pPr>
        <w:ind w:left="1799" w:firstLine="1080"/>
      </w:pPr>
      <w:rPr>
        <w:b w:val="0"/>
        <w:u w:val="none"/>
      </w:rPr>
    </w:lvl>
    <w:lvl w:ilvl="1">
      <w:start w:val="1"/>
      <w:numFmt w:val="lowerLetter"/>
      <w:lvlText w:val="%2."/>
      <w:lvlJc w:val="left"/>
      <w:pPr>
        <w:ind w:left="2519" w:firstLine="1800"/>
      </w:pPr>
      <w:rPr>
        <w:u w:val="none"/>
      </w:rPr>
    </w:lvl>
    <w:lvl w:ilvl="2">
      <w:start w:val="1"/>
      <w:numFmt w:val="lowerRoman"/>
      <w:lvlText w:val="%3."/>
      <w:lvlJc w:val="right"/>
      <w:pPr>
        <w:ind w:left="3239" w:firstLine="2520"/>
      </w:pPr>
      <w:rPr>
        <w:u w:val="none"/>
      </w:rPr>
    </w:lvl>
    <w:lvl w:ilvl="3">
      <w:start w:val="1"/>
      <w:numFmt w:val="decimal"/>
      <w:lvlText w:val="%4."/>
      <w:lvlJc w:val="left"/>
      <w:pPr>
        <w:ind w:left="3959" w:firstLine="3240"/>
      </w:pPr>
      <w:rPr>
        <w:u w:val="none"/>
      </w:rPr>
    </w:lvl>
    <w:lvl w:ilvl="4">
      <w:start w:val="1"/>
      <w:numFmt w:val="lowerLetter"/>
      <w:lvlText w:val="%5."/>
      <w:lvlJc w:val="left"/>
      <w:pPr>
        <w:ind w:left="4679" w:firstLine="3960"/>
      </w:pPr>
      <w:rPr>
        <w:u w:val="none"/>
      </w:rPr>
    </w:lvl>
    <w:lvl w:ilvl="5">
      <w:start w:val="1"/>
      <w:numFmt w:val="lowerRoman"/>
      <w:lvlText w:val="%6."/>
      <w:lvlJc w:val="right"/>
      <w:pPr>
        <w:ind w:left="5399" w:firstLine="4680"/>
      </w:pPr>
      <w:rPr>
        <w:u w:val="none"/>
      </w:rPr>
    </w:lvl>
    <w:lvl w:ilvl="6">
      <w:start w:val="1"/>
      <w:numFmt w:val="decimal"/>
      <w:lvlText w:val="%7."/>
      <w:lvlJc w:val="left"/>
      <w:pPr>
        <w:ind w:left="6119" w:firstLine="5400"/>
      </w:pPr>
      <w:rPr>
        <w:u w:val="none"/>
      </w:rPr>
    </w:lvl>
    <w:lvl w:ilvl="7">
      <w:start w:val="1"/>
      <w:numFmt w:val="lowerLetter"/>
      <w:lvlText w:val="%8."/>
      <w:lvlJc w:val="left"/>
      <w:pPr>
        <w:ind w:left="6839" w:firstLine="6120"/>
      </w:pPr>
      <w:rPr>
        <w:u w:val="none"/>
      </w:rPr>
    </w:lvl>
    <w:lvl w:ilvl="8">
      <w:start w:val="1"/>
      <w:numFmt w:val="lowerRoman"/>
      <w:lvlText w:val="%9."/>
      <w:lvlJc w:val="right"/>
      <w:pPr>
        <w:ind w:left="7559" w:firstLine="6840"/>
      </w:pPr>
      <w:rPr>
        <w:u w:val="none"/>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oNotTrackMoves/>
  <w:defaultTabStop w:val="720"/>
  <w:characterSpacingControl w:val="doNotCompress"/>
  <w:hdrShapeDefaults>
    <o:shapedefaults v:ext="edit" spidmax="49154"/>
  </w:hdrShapeDefaults>
  <w:footnotePr>
    <w:footnote w:id="-1"/>
    <w:footnote w:id="0"/>
  </w:footnotePr>
  <w:endnotePr>
    <w:endnote w:id="-1"/>
    <w:endnote w:id="0"/>
  </w:endnotePr>
  <w:compat>
    <w:useFELayout/>
  </w:compat>
  <w:rsids>
    <w:rsidRoot w:val="002A6212"/>
    <w:rsid w:val="00002D7E"/>
    <w:rsid w:val="00003FBA"/>
    <w:rsid w:val="00007E92"/>
    <w:rsid w:val="000111F2"/>
    <w:rsid w:val="000227BC"/>
    <w:rsid w:val="000228E3"/>
    <w:rsid w:val="00023468"/>
    <w:rsid w:val="00052557"/>
    <w:rsid w:val="000549F8"/>
    <w:rsid w:val="00057FEF"/>
    <w:rsid w:val="00086478"/>
    <w:rsid w:val="00091B59"/>
    <w:rsid w:val="0009513C"/>
    <w:rsid w:val="00097FB5"/>
    <w:rsid w:val="000A5B36"/>
    <w:rsid w:val="000B5702"/>
    <w:rsid w:val="000C1BFA"/>
    <w:rsid w:val="000D02BD"/>
    <w:rsid w:val="000D1C91"/>
    <w:rsid w:val="000D51C9"/>
    <w:rsid w:val="000E0FB2"/>
    <w:rsid w:val="000E7428"/>
    <w:rsid w:val="000F6166"/>
    <w:rsid w:val="00100A74"/>
    <w:rsid w:val="00100AB6"/>
    <w:rsid w:val="00100E7D"/>
    <w:rsid w:val="00101042"/>
    <w:rsid w:val="00102034"/>
    <w:rsid w:val="00104B80"/>
    <w:rsid w:val="00110F15"/>
    <w:rsid w:val="00112B17"/>
    <w:rsid w:val="001240D0"/>
    <w:rsid w:val="0012791C"/>
    <w:rsid w:val="00133B8B"/>
    <w:rsid w:val="00141712"/>
    <w:rsid w:val="00144762"/>
    <w:rsid w:val="00154E0D"/>
    <w:rsid w:val="0016403A"/>
    <w:rsid w:val="0016695E"/>
    <w:rsid w:val="00167254"/>
    <w:rsid w:val="00171B00"/>
    <w:rsid w:val="001753C1"/>
    <w:rsid w:val="0017562D"/>
    <w:rsid w:val="00177C92"/>
    <w:rsid w:val="001A02FB"/>
    <w:rsid w:val="001A5C43"/>
    <w:rsid w:val="001B4DB9"/>
    <w:rsid w:val="001B4E35"/>
    <w:rsid w:val="001B6683"/>
    <w:rsid w:val="001B7186"/>
    <w:rsid w:val="001D4CCE"/>
    <w:rsid w:val="001F0860"/>
    <w:rsid w:val="001F3395"/>
    <w:rsid w:val="00204EC1"/>
    <w:rsid w:val="00210033"/>
    <w:rsid w:val="00210CA5"/>
    <w:rsid w:val="0021170E"/>
    <w:rsid w:val="0021711C"/>
    <w:rsid w:val="002273C9"/>
    <w:rsid w:val="0023170E"/>
    <w:rsid w:val="00231FA6"/>
    <w:rsid w:val="00232C92"/>
    <w:rsid w:val="002471A7"/>
    <w:rsid w:val="00252D5A"/>
    <w:rsid w:val="002639DF"/>
    <w:rsid w:val="002748B9"/>
    <w:rsid w:val="002753AC"/>
    <w:rsid w:val="002901F8"/>
    <w:rsid w:val="002944EF"/>
    <w:rsid w:val="002A5692"/>
    <w:rsid w:val="002A6212"/>
    <w:rsid w:val="002A760E"/>
    <w:rsid w:val="002B06D5"/>
    <w:rsid w:val="002B76CF"/>
    <w:rsid w:val="002C2CA0"/>
    <w:rsid w:val="002D0336"/>
    <w:rsid w:val="002F1D2E"/>
    <w:rsid w:val="00301736"/>
    <w:rsid w:val="003208D5"/>
    <w:rsid w:val="00344CA2"/>
    <w:rsid w:val="00356769"/>
    <w:rsid w:val="0037454A"/>
    <w:rsid w:val="003836BE"/>
    <w:rsid w:val="00384650"/>
    <w:rsid w:val="003910D3"/>
    <w:rsid w:val="003B219E"/>
    <w:rsid w:val="003B4124"/>
    <w:rsid w:val="003B7F70"/>
    <w:rsid w:val="003C4B2E"/>
    <w:rsid w:val="003D4696"/>
    <w:rsid w:val="003E3DE0"/>
    <w:rsid w:val="003E464E"/>
    <w:rsid w:val="003F3B85"/>
    <w:rsid w:val="0040282B"/>
    <w:rsid w:val="0040501B"/>
    <w:rsid w:val="00413EAF"/>
    <w:rsid w:val="00413EE7"/>
    <w:rsid w:val="00420E5A"/>
    <w:rsid w:val="00442348"/>
    <w:rsid w:val="00446729"/>
    <w:rsid w:val="004513FF"/>
    <w:rsid w:val="00452AA2"/>
    <w:rsid w:val="00464530"/>
    <w:rsid w:val="00467208"/>
    <w:rsid w:val="00474BB7"/>
    <w:rsid w:val="00474EF8"/>
    <w:rsid w:val="0048096E"/>
    <w:rsid w:val="004853B2"/>
    <w:rsid w:val="004A77C5"/>
    <w:rsid w:val="004B597C"/>
    <w:rsid w:val="004B5B3D"/>
    <w:rsid w:val="004B63B6"/>
    <w:rsid w:val="004C04E7"/>
    <w:rsid w:val="004C1945"/>
    <w:rsid w:val="004C7688"/>
    <w:rsid w:val="004D00E7"/>
    <w:rsid w:val="004D5371"/>
    <w:rsid w:val="004D78E0"/>
    <w:rsid w:val="004E2ECC"/>
    <w:rsid w:val="004F3E8F"/>
    <w:rsid w:val="004F4309"/>
    <w:rsid w:val="005007E9"/>
    <w:rsid w:val="005076E2"/>
    <w:rsid w:val="0052249B"/>
    <w:rsid w:val="00525914"/>
    <w:rsid w:val="005260F2"/>
    <w:rsid w:val="00533D4E"/>
    <w:rsid w:val="005345AB"/>
    <w:rsid w:val="00544AA8"/>
    <w:rsid w:val="0055010D"/>
    <w:rsid w:val="005508EE"/>
    <w:rsid w:val="00555346"/>
    <w:rsid w:val="005659EA"/>
    <w:rsid w:val="00575B08"/>
    <w:rsid w:val="00582D18"/>
    <w:rsid w:val="00582F2F"/>
    <w:rsid w:val="005832F2"/>
    <w:rsid w:val="00586D0A"/>
    <w:rsid w:val="00591609"/>
    <w:rsid w:val="005A2524"/>
    <w:rsid w:val="005C4C69"/>
    <w:rsid w:val="005C50B2"/>
    <w:rsid w:val="005D5C17"/>
    <w:rsid w:val="005D5E37"/>
    <w:rsid w:val="005E34A0"/>
    <w:rsid w:val="005E7B91"/>
    <w:rsid w:val="005F5B1E"/>
    <w:rsid w:val="005F68AC"/>
    <w:rsid w:val="006153D4"/>
    <w:rsid w:val="00617497"/>
    <w:rsid w:val="006273A1"/>
    <w:rsid w:val="0063788E"/>
    <w:rsid w:val="00637EC6"/>
    <w:rsid w:val="00640E77"/>
    <w:rsid w:val="00644AE4"/>
    <w:rsid w:val="00653978"/>
    <w:rsid w:val="00666A33"/>
    <w:rsid w:val="00671054"/>
    <w:rsid w:val="00681DEF"/>
    <w:rsid w:val="00685ABE"/>
    <w:rsid w:val="00686BEE"/>
    <w:rsid w:val="00687235"/>
    <w:rsid w:val="006A0DAE"/>
    <w:rsid w:val="006A40D3"/>
    <w:rsid w:val="006A49B8"/>
    <w:rsid w:val="006A546B"/>
    <w:rsid w:val="006B3DA2"/>
    <w:rsid w:val="006C27BD"/>
    <w:rsid w:val="006C44B2"/>
    <w:rsid w:val="006C55BB"/>
    <w:rsid w:val="006D7C7A"/>
    <w:rsid w:val="006F4A40"/>
    <w:rsid w:val="006F597C"/>
    <w:rsid w:val="00703292"/>
    <w:rsid w:val="00724827"/>
    <w:rsid w:val="00726EFF"/>
    <w:rsid w:val="0073117F"/>
    <w:rsid w:val="00732855"/>
    <w:rsid w:val="00746E8D"/>
    <w:rsid w:val="00760FFC"/>
    <w:rsid w:val="00765A1B"/>
    <w:rsid w:val="0077609B"/>
    <w:rsid w:val="0078194A"/>
    <w:rsid w:val="007901A0"/>
    <w:rsid w:val="007A01A7"/>
    <w:rsid w:val="007A39B3"/>
    <w:rsid w:val="007A5E9D"/>
    <w:rsid w:val="007C7614"/>
    <w:rsid w:val="007D0045"/>
    <w:rsid w:val="007D01F3"/>
    <w:rsid w:val="007D5410"/>
    <w:rsid w:val="007D67EA"/>
    <w:rsid w:val="007E2CED"/>
    <w:rsid w:val="007E6D09"/>
    <w:rsid w:val="007F32A4"/>
    <w:rsid w:val="007F4B2D"/>
    <w:rsid w:val="00803627"/>
    <w:rsid w:val="00805254"/>
    <w:rsid w:val="00812531"/>
    <w:rsid w:val="00815D19"/>
    <w:rsid w:val="00815F96"/>
    <w:rsid w:val="00821C92"/>
    <w:rsid w:val="008246A0"/>
    <w:rsid w:val="00835135"/>
    <w:rsid w:val="0084600D"/>
    <w:rsid w:val="008463A3"/>
    <w:rsid w:val="0084657C"/>
    <w:rsid w:val="00854F31"/>
    <w:rsid w:val="00866D0B"/>
    <w:rsid w:val="00877AF1"/>
    <w:rsid w:val="00895D49"/>
    <w:rsid w:val="008A1BB4"/>
    <w:rsid w:val="008A5C16"/>
    <w:rsid w:val="008C61EC"/>
    <w:rsid w:val="008D4B31"/>
    <w:rsid w:val="008D679A"/>
    <w:rsid w:val="008D6B0E"/>
    <w:rsid w:val="008E279B"/>
    <w:rsid w:val="008E3671"/>
    <w:rsid w:val="008F3877"/>
    <w:rsid w:val="008F5E65"/>
    <w:rsid w:val="008F69A1"/>
    <w:rsid w:val="00912198"/>
    <w:rsid w:val="009239AA"/>
    <w:rsid w:val="00924447"/>
    <w:rsid w:val="0092709F"/>
    <w:rsid w:val="00951022"/>
    <w:rsid w:val="00952388"/>
    <w:rsid w:val="009619DC"/>
    <w:rsid w:val="00963F3C"/>
    <w:rsid w:val="009640A6"/>
    <w:rsid w:val="009679F8"/>
    <w:rsid w:val="00970868"/>
    <w:rsid w:val="00972222"/>
    <w:rsid w:val="009737A5"/>
    <w:rsid w:val="00986901"/>
    <w:rsid w:val="009926BB"/>
    <w:rsid w:val="009938C0"/>
    <w:rsid w:val="009944A6"/>
    <w:rsid w:val="00995EE0"/>
    <w:rsid w:val="009A7396"/>
    <w:rsid w:val="009B28F4"/>
    <w:rsid w:val="009C11FD"/>
    <w:rsid w:val="009C1DF0"/>
    <w:rsid w:val="009C5F2B"/>
    <w:rsid w:val="009E2E9D"/>
    <w:rsid w:val="009F2944"/>
    <w:rsid w:val="009F4DCB"/>
    <w:rsid w:val="00A062F3"/>
    <w:rsid w:val="00A0707C"/>
    <w:rsid w:val="00A14483"/>
    <w:rsid w:val="00A213C4"/>
    <w:rsid w:val="00A33D93"/>
    <w:rsid w:val="00A36058"/>
    <w:rsid w:val="00A438FB"/>
    <w:rsid w:val="00A729E5"/>
    <w:rsid w:val="00A7612A"/>
    <w:rsid w:val="00AA13D7"/>
    <w:rsid w:val="00AA48D4"/>
    <w:rsid w:val="00AA4E67"/>
    <w:rsid w:val="00AB77D8"/>
    <w:rsid w:val="00AC2B71"/>
    <w:rsid w:val="00AF22E9"/>
    <w:rsid w:val="00AF54DF"/>
    <w:rsid w:val="00AF5A48"/>
    <w:rsid w:val="00B0079F"/>
    <w:rsid w:val="00B014CF"/>
    <w:rsid w:val="00B15C29"/>
    <w:rsid w:val="00B22F91"/>
    <w:rsid w:val="00B302AE"/>
    <w:rsid w:val="00B477C1"/>
    <w:rsid w:val="00B563F4"/>
    <w:rsid w:val="00B70235"/>
    <w:rsid w:val="00B901F1"/>
    <w:rsid w:val="00BA407F"/>
    <w:rsid w:val="00BB19C9"/>
    <w:rsid w:val="00BB4186"/>
    <w:rsid w:val="00BB67A8"/>
    <w:rsid w:val="00BC288E"/>
    <w:rsid w:val="00BD484E"/>
    <w:rsid w:val="00BD79EE"/>
    <w:rsid w:val="00BE410C"/>
    <w:rsid w:val="00BE48D1"/>
    <w:rsid w:val="00BF19B4"/>
    <w:rsid w:val="00BF1DD7"/>
    <w:rsid w:val="00BF720C"/>
    <w:rsid w:val="00C0422C"/>
    <w:rsid w:val="00C067DC"/>
    <w:rsid w:val="00C116F2"/>
    <w:rsid w:val="00C13648"/>
    <w:rsid w:val="00C15678"/>
    <w:rsid w:val="00C2252B"/>
    <w:rsid w:val="00C334EF"/>
    <w:rsid w:val="00C41B75"/>
    <w:rsid w:val="00C42BE5"/>
    <w:rsid w:val="00C472E6"/>
    <w:rsid w:val="00C545BD"/>
    <w:rsid w:val="00C546D9"/>
    <w:rsid w:val="00C57B57"/>
    <w:rsid w:val="00C63249"/>
    <w:rsid w:val="00C66C93"/>
    <w:rsid w:val="00C74DAE"/>
    <w:rsid w:val="00C77C1C"/>
    <w:rsid w:val="00C93A82"/>
    <w:rsid w:val="00C94D1C"/>
    <w:rsid w:val="00C967D2"/>
    <w:rsid w:val="00CA0DA9"/>
    <w:rsid w:val="00CC7937"/>
    <w:rsid w:val="00CD4862"/>
    <w:rsid w:val="00CD773A"/>
    <w:rsid w:val="00CF1689"/>
    <w:rsid w:val="00D121DC"/>
    <w:rsid w:val="00D169A2"/>
    <w:rsid w:val="00D21893"/>
    <w:rsid w:val="00D23233"/>
    <w:rsid w:val="00D23622"/>
    <w:rsid w:val="00D31603"/>
    <w:rsid w:val="00D36FA3"/>
    <w:rsid w:val="00D3798F"/>
    <w:rsid w:val="00D37E94"/>
    <w:rsid w:val="00D463CF"/>
    <w:rsid w:val="00D515AC"/>
    <w:rsid w:val="00D5602E"/>
    <w:rsid w:val="00D57FB1"/>
    <w:rsid w:val="00D65454"/>
    <w:rsid w:val="00D72CDD"/>
    <w:rsid w:val="00D8146B"/>
    <w:rsid w:val="00D81609"/>
    <w:rsid w:val="00D83A9F"/>
    <w:rsid w:val="00D83FBE"/>
    <w:rsid w:val="00D860AD"/>
    <w:rsid w:val="00D90EA3"/>
    <w:rsid w:val="00D91734"/>
    <w:rsid w:val="00DA0EEC"/>
    <w:rsid w:val="00DA3F79"/>
    <w:rsid w:val="00DA5AC1"/>
    <w:rsid w:val="00DA6467"/>
    <w:rsid w:val="00DB09F7"/>
    <w:rsid w:val="00DB1EC9"/>
    <w:rsid w:val="00DB23F9"/>
    <w:rsid w:val="00DC282B"/>
    <w:rsid w:val="00DD2D8D"/>
    <w:rsid w:val="00DF4C60"/>
    <w:rsid w:val="00DF6FF2"/>
    <w:rsid w:val="00E143AF"/>
    <w:rsid w:val="00E15C80"/>
    <w:rsid w:val="00E162D5"/>
    <w:rsid w:val="00E2445F"/>
    <w:rsid w:val="00E25625"/>
    <w:rsid w:val="00E25D6C"/>
    <w:rsid w:val="00E27138"/>
    <w:rsid w:val="00E27DD9"/>
    <w:rsid w:val="00E30B8D"/>
    <w:rsid w:val="00E37B26"/>
    <w:rsid w:val="00E51665"/>
    <w:rsid w:val="00E53EAA"/>
    <w:rsid w:val="00E57E45"/>
    <w:rsid w:val="00E73860"/>
    <w:rsid w:val="00E75905"/>
    <w:rsid w:val="00E75D1C"/>
    <w:rsid w:val="00E81337"/>
    <w:rsid w:val="00E867B8"/>
    <w:rsid w:val="00E94F7A"/>
    <w:rsid w:val="00EB0DD9"/>
    <w:rsid w:val="00EB3AA7"/>
    <w:rsid w:val="00EC048B"/>
    <w:rsid w:val="00EC69AE"/>
    <w:rsid w:val="00ED42A2"/>
    <w:rsid w:val="00EE0F19"/>
    <w:rsid w:val="00EF2653"/>
    <w:rsid w:val="00F036C6"/>
    <w:rsid w:val="00F15D31"/>
    <w:rsid w:val="00F16DE8"/>
    <w:rsid w:val="00F269FB"/>
    <w:rsid w:val="00F277A3"/>
    <w:rsid w:val="00F504D8"/>
    <w:rsid w:val="00F51D61"/>
    <w:rsid w:val="00F54C5C"/>
    <w:rsid w:val="00F56E46"/>
    <w:rsid w:val="00F61690"/>
    <w:rsid w:val="00F61A1E"/>
    <w:rsid w:val="00F64AF6"/>
    <w:rsid w:val="00F731C1"/>
    <w:rsid w:val="00F83907"/>
    <w:rsid w:val="00F907C2"/>
    <w:rsid w:val="00F952B1"/>
    <w:rsid w:val="00FA0DB8"/>
    <w:rsid w:val="00FA3D99"/>
    <w:rsid w:val="00FB2B9A"/>
    <w:rsid w:val="00FD4AAB"/>
    <w:rsid w:val="00FD51FD"/>
    <w:rsid w:val="00FE4C58"/>
    <w:rsid w:val="00FF0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102034"/>
    <w:pPr>
      <w:widowControl w:val="0"/>
      <w:contextualSpacing/>
    </w:pPr>
    <w:rPr>
      <w:rFonts w:ascii="Calibri" w:eastAsia="Calibri" w:hAnsi="Calibri" w:cs="Calibri"/>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16205499">
      <w:bodyDiv w:val="1"/>
      <w:marLeft w:val="0"/>
      <w:marRight w:val="0"/>
      <w:marTop w:val="0"/>
      <w:marBottom w:val="0"/>
      <w:divBdr>
        <w:top w:val="none" w:sz="0" w:space="0" w:color="auto"/>
        <w:left w:val="none" w:sz="0" w:space="0" w:color="auto"/>
        <w:bottom w:val="none" w:sz="0" w:space="0" w:color="auto"/>
        <w:right w:val="none" w:sz="0" w:space="0" w:color="auto"/>
      </w:divBdr>
    </w:div>
    <w:div w:id="222449089">
      <w:bodyDiv w:val="1"/>
      <w:marLeft w:val="0"/>
      <w:marRight w:val="0"/>
      <w:marTop w:val="0"/>
      <w:marBottom w:val="0"/>
      <w:divBdr>
        <w:top w:val="none" w:sz="0" w:space="0" w:color="auto"/>
        <w:left w:val="none" w:sz="0" w:space="0" w:color="auto"/>
        <w:bottom w:val="none" w:sz="0" w:space="0" w:color="auto"/>
        <w:right w:val="none" w:sz="0" w:space="0" w:color="auto"/>
      </w:divBdr>
      <w:divsChild>
        <w:div w:id="1012948592">
          <w:marLeft w:val="0"/>
          <w:marRight w:val="0"/>
          <w:marTop w:val="0"/>
          <w:marBottom w:val="0"/>
          <w:divBdr>
            <w:top w:val="none" w:sz="0" w:space="0" w:color="auto"/>
            <w:left w:val="none" w:sz="0" w:space="0" w:color="auto"/>
            <w:bottom w:val="none" w:sz="0" w:space="0" w:color="auto"/>
            <w:right w:val="none" w:sz="0" w:space="0" w:color="auto"/>
          </w:divBdr>
        </w:div>
        <w:div w:id="95055421">
          <w:marLeft w:val="0"/>
          <w:marRight w:val="0"/>
          <w:marTop w:val="0"/>
          <w:marBottom w:val="0"/>
          <w:divBdr>
            <w:top w:val="none" w:sz="0" w:space="0" w:color="auto"/>
            <w:left w:val="none" w:sz="0" w:space="0" w:color="auto"/>
            <w:bottom w:val="none" w:sz="0" w:space="0" w:color="auto"/>
            <w:right w:val="none" w:sz="0" w:space="0" w:color="auto"/>
          </w:divBdr>
        </w:div>
        <w:div w:id="1019312032">
          <w:marLeft w:val="0"/>
          <w:marRight w:val="0"/>
          <w:marTop w:val="0"/>
          <w:marBottom w:val="0"/>
          <w:divBdr>
            <w:top w:val="none" w:sz="0" w:space="0" w:color="auto"/>
            <w:left w:val="none" w:sz="0" w:space="0" w:color="auto"/>
            <w:bottom w:val="none" w:sz="0" w:space="0" w:color="auto"/>
            <w:right w:val="none" w:sz="0" w:space="0" w:color="auto"/>
          </w:divBdr>
        </w:div>
        <w:div w:id="1715616321">
          <w:marLeft w:val="0"/>
          <w:marRight w:val="0"/>
          <w:marTop w:val="0"/>
          <w:marBottom w:val="0"/>
          <w:divBdr>
            <w:top w:val="none" w:sz="0" w:space="0" w:color="auto"/>
            <w:left w:val="none" w:sz="0" w:space="0" w:color="auto"/>
            <w:bottom w:val="none" w:sz="0" w:space="0" w:color="auto"/>
            <w:right w:val="none" w:sz="0" w:space="0" w:color="auto"/>
          </w:divBdr>
        </w:div>
        <w:div w:id="1887372329">
          <w:marLeft w:val="0"/>
          <w:marRight w:val="0"/>
          <w:marTop w:val="0"/>
          <w:marBottom w:val="0"/>
          <w:divBdr>
            <w:top w:val="none" w:sz="0" w:space="0" w:color="auto"/>
            <w:left w:val="none" w:sz="0" w:space="0" w:color="auto"/>
            <w:bottom w:val="none" w:sz="0" w:space="0" w:color="auto"/>
            <w:right w:val="none" w:sz="0" w:space="0" w:color="auto"/>
          </w:divBdr>
        </w:div>
        <w:div w:id="629242914">
          <w:marLeft w:val="0"/>
          <w:marRight w:val="0"/>
          <w:marTop w:val="0"/>
          <w:marBottom w:val="0"/>
          <w:divBdr>
            <w:top w:val="none" w:sz="0" w:space="0" w:color="auto"/>
            <w:left w:val="none" w:sz="0" w:space="0" w:color="auto"/>
            <w:bottom w:val="none" w:sz="0" w:space="0" w:color="auto"/>
            <w:right w:val="none" w:sz="0" w:space="0" w:color="auto"/>
          </w:divBdr>
        </w:div>
        <w:div w:id="1155683261">
          <w:marLeft w:val="0"/>
          <w:marRight w:val="0"/>
          <w:marTop w:val="0"/>
          <w:marBottom w:val="0"/>
          <w:divBdr>
            <w:top w:val="none" w:sz="0" w:space="0" w:color="auto"/>
            <w:left w:val="none" w:sz="0" w:space="0" w:color="auto"/>
            <w:bottom w:val="none" w:sz="0" w:space="0" w:color="auto"/>
            <w:right w:val="none" w:sz="0" w:space="0" w:color="auto"/>
          </w:divBdr>
        </w:div>
      </w:divsChild>
    </w:div>
    <w:div w:id="258758742">
      <w:bodyDiv w:val="1"/>
      <w:marLeft w:val="0"/>
      <w:marRight w:val="0"/>
      <w:marTop w:val="0"/>
      <w:marBottom w:val="0"/>
      <w:divBdr>
        <w:top w:val="none" w:sz="0" w:space="0" w:color="auto"/>
        <w:left w:val="none" w:sz="0" w:space="0" w:color="auto"/>
        <w:bottom w:val="none" w:sz="0" w:space="0" w:color="auto"/>
        <w:right w:val="none" w:sz="0" w:space="0" w:color="auto"/>
      </w:divBdr>
      <w:divsChild>
        <w:div w:id="492528899">
          <w:marLeft w:val="0"/>
          <w:marRight w:val="0"/>
          <w:marTop w:val="0"/>
          <w:marBottom w:val="0"/>
          <w:divBdr>
            <w:top w:val="none" w:sz="0" w:space="0" w:color="auto"/>
            <w:left w:val="none" w:sz="0" w:space="0" w:color="auto"/>
            <w:bottom w:val="none" w:sz="0" w:space="0" w:color="auto"/>
            <w:right w:val="none" w:sz="0" w:space="0" w:color="auto"/>
          </w:divBdr>
        </w:div>
        <w:div w:id="1393655067">
          <w:marLeft w:val="0"/>
          <w:marRight w:val="0"/>
          <w:marTop w:val="0"/>
          <w:marBottom w:val="0"/>
          <w:divBdr>
            <w:top w:val="none" w:sz="0" w:space="0" w:color="auto"/>
            <w:left w:val="none" w:sz="0" w:space="0" w:color="auto"/>
            <w:bottom w:val="none" w:sz="0" w:space="0" w:color="auto"/>
            <w:right w:val="none" w:sz="0" w:space="0" w:color="auto"/>
          </w:divBdr>
        </w:div>
        <w:div w:id="797995763">
          <w:marLeft w:val="0"/>
          <w:marRight w:val="0"/>
          <w:marTop w:val="0"/>
          <w:marBottom w:val="0"/>
          <w:divBdr>
            <w:top w:val="none" w:sz="0" w:space="0" w:color="auto"/>
            <w:left w:val="none" w:sz="0" w:space="0" w:color="auto"/>
            <w:bottom w:val="none" w:sz="0" w:space="0" w:color="auto"/>
            <w:right w:val="none" w:sz="0" w:space="0" w:color="auto"/>
          </w:divBdr>
        </w:div>
        <w:div w:id="121844856">
          <w:marLeft w:val="0"/>
          <w:marRight w:val="0"/>
          <w:marTop w:val="0"/>
          <w:marBottom w:val="0"/>
          <w:divBdr>
            <w:top w:val="none" w:sz="0" w:space="0" w:color="auto"/>
            <w:left w:val="none" w:sz="0" w:space="0" w:color="auto"/>
            <w:bottom w:val="none" w:sz="0" w:space="0" w:color="auto"/>
            <w:right w:val="none" w:sz="0" w:space="0" w:color="auto"/>
          </w:divBdr>
        </w:div>
        <w:div w:id="155734310">
          <w:marLeft w:val="0"/>
          <w:marRight w:val="0"/>
          <w:marTop w:val="0"/>
          <w:marBottom w:val="0"/>
          <w:divBdr>
            <w:top w:val="none" w:sz="0" w:space="0" w:color="auto"/>
            <w:left w:val="none" w:sz="0" w:space="0" w:color="auto"/>
            <w:bottom w:val="none" w:sz="0" w:space="0" w:color="auto"/>
            <w:right w:val="none" w:sz="0" w:space="0" w:color="auto"/>
          </w:divBdr>
        </w:div>
        <w:div w:id="1087380922">
          <w:marLeft w:val="0"/>
          <w:marRight w:val="0"/>
          <w:marTop w:val="0"/>
          <w:marBottom w:val="0"/>
          <w:divBdr>
            <w:top w:val="none" w:sz="0" w:space="0" w:color="auto"/>
            <w:left w:val="none" w:sz="0" w:space="0" w:color="auto"/>
            <w:bottom w:val="none" w:sz="0" w:space="0" w:color="auto"/>
            <w:right w:val="none" w:sz="0" w:space="0" w:color="auto"/>
          </w:divBdr>
        </w:div>
        <w:div w:id="28800796">
          <w:marLeft w:val="0"/>
          <w:marRight w:val="0"/>
          <w:marTop w:val="0"/>
          <w:marBottom w:val="0"/>
          <w:divBdr>
            <w:top w:val="none" w:sz="0" w:space="0" w:color="auto"/>
            <w:left w:val="none" w:sz="0" w:space="0" w:color="auto"/>
            <w:bottom w:val="none" w:sz="0" w:space="0" w:color="auto"/>
            <w:right w:val="none" w:sz="0" w:space="0" w:color="auto"/>
          </w:divBdr>
        </w:div>
      </w:divsChild>
    </w:div>
    <w:div w:id="435060080">
      <w:bodyDiv w:val="1"/>
      <w:marLeft w:val="0"/>
      <w:marRight w:val="0"/>
      <w:marTop w:val="0"/>
      <w:marBottom w:val="0"/>
      <w:divBdr>
        <w:top w:val="none" w:sz="0" w:space="0" w:color="auto"/>
        <w:left w:val="none" w:sz="0" w:space="0" w:color="auto"/>
        <w:bottom w:val="none" w:sz="0" w:space="0" w:color="auto"/>
        <w:right w:val="none" w:sz="0" w:space="0" w:color="auto"/>
      </w:divBdr>
      <w:divsChild>
        <w:div w:id="1340080961">
          <w:marLeft w:val="0"/>
          <w:marRight w:val="0"/>
          <w:marTop w:val="0"/>
          <w:marBottom w:val="0"/>
          <w:divBdr>
            <w:top w:val="none" w:sz="0" w:space="0" w:color="auto"/>
            <w:left w:val="none" w:sz="0" w:space="0" w:color="auto"/>
            <w:bottom w:val="none" w:sz="0" w:space="0" w:color="auto"/>
            <w:right w:val="none" w:sz="0" w:space="0" w:color="auto"/>
          </w:divBdr>
        </w:div>
        <w:div w:id="1604796838">
          <w:marLeft w:val="0"/>
          <w:marRight w:val="0"/>
          <w:marTop w:val="0"/>
          <w:marBottom w:val="0"/>
          <w:divBdr>
            <w:top w:val="none" w:sz="0" w:space="0" w:color="auto"/>
            <w:left w:val="none" w:sz="0" w:space="0" w:color="auto"/>
            <w:bottom w:val="none" w:sz="0" w:space="0" w:color="auto"/>
            <w:right w:val="none" w:sz="0" w:space="0" w:color="auto"/>
          </w:divBdr>
        </w:div>
      </w:divsChild>
    </w:div>
    <w:div w:id="635644988">
      <w:bodyDiv w:val="1"/>
      <w:marLeft w:val="0"/>
      <w:marRight w:val="0"/>
      <w:marTop w:val="0"/>
      <w:marBottom w:val="0"/>
      <w:divBdr>
        <w:top w:val="none" w:sz="0" w:space="0" w:color="auto"/>
        <w:left w:val="none" w:sz="0" w:space="0" w:color="auto"/>
        <w:bottom w:val="none" w:sz="0" w:space="0" w:color="auto"/>
        <w:right w:val="none" w:sz="0" w:space="0" w:color="auto"/>
      </w:divBdr>
      <w:divsChild>
        <w:div w:id="2053990731">
          <w:marLeft w:val="0"/>
          <w:marRight w:val="0"/>
          <w:marTop w:val="0"/>
          <w:marBottom w:val="0"/>
          <w:divBdr>
            <w:top w:val="none" w:sz="0" w:space="0" w:color="auto"/>
            <w:left w:val="none" w:sz="0" w:space="0" w:color="auto"/>
            <w:bottom w:val="none" w:sz="0" w:space="0" w:color="auto"/>
            <w:right w:val="none" w:sz="0" w:space="0" w:color="auto"/>
          </w:divBdr>
        </w:div>
        <w:div w:id="2097819135">
          <w:marLeft w:val="0"/>
          <w:marRight w:val="0"/>
          <w:marTop w:val="0"/>
          <w:marBottom w:val="0"/>
          <w:divBdr>
            <w:top w:val="none" w:sz="0" w:space="0" w:color="auto"/>
            <w:left w:val="none" w:sz="0" w:space="0" w:color="auto"/>
            <w:bottom w:val="none" w:sz="0" w:space="0" w:color="auto"/>
            <w:right w:val="none" w:sz="0" w:space="0" w:color="auto"/>
          </w:divBdr>
        </w:div>
      </w:divsChild>
    </w:div>
    <w:div w:id="661666831">
      <w:bodyDiv w:val="1"/>
      <w:marLeft w:val="0"/>
      <w:marRight w:val="0"/>
      <w:marTop w:val="0"/>
      <w:marBottom w:val="0"/>
      <w:divBdr>
        <w:top w:val="none" w:sz="0" w:space="0" w:color="auto"/>
        <w:left w:val="none" w:sz="0" w:space="0" w:color="auto"/>
        <w:bottom w:val="none" w:sz="0" w:space="0" w:color="auto"/>
        <w:right w:val="none" w:sz="0" w:space="0" w:color="auto"/>
      </w:divBdr>
    </w:div>
    <w:div w:id="734815211">
      <w:bodyDiv w:val="1"/>
      <w:marLeft w:val="0"/>
      <w:marRight w:val="0"/>
      <w:marTop w:val="0"/>
      <w:marBottom w:val="0"/>
      <w:divBdr>
        <w:top w:val="none" w:sz="0" w:space="0" w:color="auto"/>
        <w:left w:val="none" w:sz="0" w:space="0" w:color="auto"/>
        <w:bottom w:val="none" w:sz="0" w:space="0" w:color="auto"/>
        <w:right w:val="none" w:sz="0" w:space="0" w:color="auto"/>
      </w:divBdr>
      <w:divsChild>
        <w:div w:id="1753163794">
          <w:marLeft w:val="1020"/>
          <w:marRight w:val="0"/>
          <w:marTop w:val="0"/>
          <w:marBottom w:val="0"/>
          <w:divBdr>
            <w:top w:val="none" w:sz="0" w:space="0" w:color="auto"/>
            <w:left w:val="none" w:sz="0" w:space="0" w:color="auto"/>
            <w:bottom w:val="none" w:sz="0" w:space="0" w:color="auto"/>
            <w:right w:val="none" w:sz="0" w:space="0" w:color="auto"/>
          </w:divBdr>
        </w:div>
        <w:div w:id="1254625778">
          <w:marLeft w:val="1020"/>
          <w:marRight w:val="0"/>
          <w:marTop w:val="0"/>
          <w:marBottom w:val="0"/>
          <w:divBdr>
            <w:top w:val="none" w:sz="0" w:space="0" w:color="auto"/>
            <w:left w:val="none" w:sz="0" w:space="0" w:color="auto"/>
            <w:bottom w:val="none" w:sz="0" w:space="0" w:color="auto"/>
            <w:right w:val="none" w:sz="0" w:space="0" w:color="auto"/>
          </w:divBdr>
        </w:div>
        <w:div w:id="69738633">
          <w:marLeft w:val="480"/>
          <w:marRight w:val="0"/>
          <w:marTop w:val="0"/>
          <w:marBottom w:val="0"/>
          <w:divBdr>
            <w:top w:val="none" w:sz="0" w:space="0" w:color="auto"/>
            <w:left w:val="none" w:sz="0" w:space="0" w:color="auto"/>
            <w:bottom w:val="none" w:sz="0" w:space="0" w:color="auto"/>
            <w:right w:val="none" w:sz="0" w:space="0" w:color="auto"/>
          </w:divBdr>
        </w:div>
      </w:divsChild>
    </w:div>
    <w:div w:id="797918520">
      <w:bodyDiv w:val="1"/>
      <w:marLeft w:val="0"/>
      <w:marRight w:val="0"/>
      <w:marTop w:val="0"/>
      <w:marBottom w:val="0"/>
      <w:divBdr>
        <w:top w:val="none" w:sz="0" w:space="0" w:color="auto"/>
        <w:left w:val="none" w:sz="0" w:space="0" w:color="auto"/>
        <w:bottom w:val="none" w:sz="0" w:space="0" w:color="auto"/>
        <w:right w:val="none" w:sz="0" w:space="0" w:color="auto"/>
      </w:divBdr>
      <w:divsChild>
        <w:div w:id="253634547">
          <w:marLeft w:val="645"/>
          <w:marRight w:val="0"/>
          <w:marTop w:val="0"/>
          <w:marBottom w:val="0"/>
          <w:divBdr>
            <w:top w:val="none" w:sz="0" w:space="0" w:color="auto"/>
            <w:left w:val="none" w:sz="0" w:space="0" w:color="auto"/>
            <w:bottom w:val="none" w:sz="0" w:space="0" w:color="auto"/>
            <w:right w:val="none" w:sz="0" w:space="0" w:color="auto"/>
          </w:divBdr>
        </w:div>
      </w:divsChild>
    </w:div>
    <w:div w:id="845636307">
      <w:bodyDiv w:val="1"/>
      <w:marLeft w:val="0"/>
      <w:marRight w:val="0"/>
      <w:marTop w:val="0"/>
      <w:marBottom w:val="0"/>
      <w:divBdr>
        <w:top w:val="none" w:sz="0" w:space="0" w:color="auto"/>
        <w:left w:val="none" w:sz="0" w:space="0" w:color="auto"/>
        <w:bottom w:val="none" w:sz="0" w:space="0" w:color="auto"/>
        <w:right w:val="none" w:sz="0" w:space="0" w:color="auto"/>
      </w:divBdr>
    </w:div>
    <w:div w:id="1175146240">
      <w:bodyDiv w:val="1"/>
      <w:marLeft w:val="0"/>
      <w:marRight w:val="0"/>
      <w:marTop w:val="0"/>
      <w:marBottom w:val="0"/>
      <w:divBdr>
        <w:top w:val="none" w:sz="0" w:space="0" w:color="auto"/>
        <w:left w:val="none" w:sz="0" w:space="0" w:color="auto"/>
        <w:bottom w:val="none" w:sz="0" w:space="0" w:color="auto"/>
        <w:right w:val="none" w:sz="0" w:space="0" w:color="auto"/>
      </w:divBdr>
      <w:divsChild>
        <w:div w:id="1350059682">
          <w:marLeft w:val="1008"/>
          <w:marRight w:val="0"/>
          <w:marTop w:val="0"/>
          <w:marBottom w:val="0"/>
          <w:divBdr>
            <w:top w:val="none" w:sz="0" w:space="0" w:color="auto"/>
            <w:left w:val="none" w:sz="0" w:space="0" w:color="auto"/>
            <w:bottom w:val="none" w:sz="0" w:space="0" w:color="auto"/>
            <w:right w:val="none" w:sz="0" w:space="0" w:color="auto"/>
          </w:divBdr>
        </w:div>
        <w:div w:id="1181358871">
          <w:marLeft w:val="1008"/>
          <w:marRight w:val="0"/>
          <w:marTop w:val="0"/>
          <w:marBottom w:val="0"/>
          <w:divBdr>
            <w:top w:val="none" w:sz="0" w:space="0" w:color="auto"/>
            <w:left w:val="none" w:sz="0" w:space="0" w:color="auto"/>
            <w:bottom w:val="none" w:sz="0" w:space="0" w:color="auto"/>
            <w:right w:val="none" w:sz="0" w:space="0" w:color="auto"/>
          </w:divBdr>
        </w:div>
      </w:divsChild>
    </w:div>
    <w:div w:id="1295063833">
      <w:bodyDiv w:val="1"/>
      <w:marLeft w:val="0"/>
      <w:marRight w:val="0"/>
      <w:marTop w:val="0"/>
      <w:marBottom w:val="0"/>
      <w:divBdr>
        <w:top w:val="none" w:sz="0" w:space="0" w:color="auto"/>
        <w:left w:val="none" w:sz="0" w:space="0" w:color="auto"/>
        <w:bottom w:val="none" w:sz="0" w:space="0" w:color="auto"/>
        <w:right w:val="none" w:sz="0" w:space="0" w:color="auto"/>
      </w:divBdr>
    </w:div>
    <w:div w:id="1324627410">
      <w:bodyDiv w:val="1"/>
      <w:marLeft w:val="0"/>
      <w:marRight w:val="0"/>
      <w:marTop w:val="0"/>
      <w:marBottom w:val="0"/>
      <w:divBdr>
        <w:top w:val="none" w:sz="0" w:space="0" w:color="auto"/>
        <w:left w:val="none" w:sz="0" w:space="0" w:color="auto"/>
        <w:bottom w:val="none" w:sz="0" w:space="0" w:color="auto"/>
        <w:right w:val="none" w:sz="0" w:space="0" w:color="auto"/>
      </w:divBdr>
      <w:divsChild>
        <w:div w:id="1724791123">
          <w:marLeft w:val="-541"/>
          <w:marRight w:val="0"/>
          <w:marTop w:val="0"/>
          <w:marBottom w:val="0"/>
          <w:divBdr>
            <w:top w:val="none" w:sz="0" w:space="0" w:color="auto"/>
            <w:left w:val="none" w:sz="0" w:space="0" w:color="auto"/>
            <w:bottom w:val="none" w:sz="0" w:space="0" w:color="auto"/>
            <w:right w:val="none" w:sz="0" w:space="0" w:color="auto"/>
          </w:divBdr>
        </w:div>
        <w:div w:id="1128888013">
          <w:marLeft w:val="1188"/>
          <w:marRight w:val="0"/>
          <w:marTop w:val="0"/>
          <w:marBottom w:val="0"/>
          <w:divBdr>
            <w:top w:val="none" w:sz="0" w:space="0" w:color="auto"/>
            <w:left w:val="none" w:sz="0" w:space="0" w:color="auto"/>
            <w:bottom w:val="none" w:sz="0" w:space="0" w:color="auto"/>
            <w:right w:val="none" w:sz="0" w:space="0" w:color="auto"/>
          </w:divBdr>
        </w:div>
      </w:divsChild>
    </w:div>
    <w:div w:id="1479959908">
      <w:bodyDiv w:val="1"/>
      <w:marLeft w:val="0"/>
      <w:marRight w:val="0"/>
      <w:marTop w:val="0"/>
      <w:marBottom w:val="0"/>
      <w:divBdr>
        <w:top w:val="none" w:sz="0" w:space="0" w:color="auto"/>
        <w:left w:val="none" w:sz="0" w:space="0" w:color="auto"/>
        <w:bottom w:val="none" w:sz="0" w:space="0" w:color="auto"/>
        <w:right w:val="none" w:sz="0" w:space="0" w:color="auto"/>
      </w:divBdr>
      <w:divsChild>
        <w:div w:id="773473858">
          <w:marLeft w:val="-541"/>
          <w:marRight w:val="0"/>
          <w:marTop w:val="0"/>
          <w:marBottom w:val="0"/>
          <w:divBdr>
            <w:top w:val="none" w:sz="0" w:space="0" w:color="auto"/>
            <w:left w:val="none" w:sz="0" w:space="0" w:color="auto"/>
            <w:bottom w:val="none" w:sz="0" w:space="0" w:color="auto"/>
            <w:right w:val="none" w:sz="0" w:space="0" w:color="auto"/>
          </w:divBdr>
        </w:div>
        <w:div w:id="1713847282">
          <w:marLeft w:val="-672"/>
          <w:marRight w:val="0"/>
          <w:marTop w:val="0"/>
          <w:marBottom w:val="0"/>
          <w:divBdr>
            <w:top w:val="none" w:sz="0" w:space="0" w:color="auto"/>
            <w:left w:val="none" w:sz="0" w:space="0" w:color="auto"/>
            <w:bottom w:val="none" w:sz="0" w:space="0" w:color="auto"/>
            <w:right w:val="none" w:sz="0" w:space="0" w:color="auto"/>
          </w:divBdr>
        </w:div>
        <w:div w:id="1531604233">
          <w:marLeft w:val="1188"/>
          <w:marRight w:val="0"/>
          <w:marTop w:val="0"/>
          <w:marBottom w:val="0"/>
          <w:divBdr>
            <w:top w:val="none" w:sz="0" w:space="0" w:color="auto"/>
            <w:left w:val="none" w:sz="0" w:space="0" w:color="auto"/>
            <w:bottom w:val="none" w:sz="0" w:space="0" w:color="auto"/>
            <w:right w:val="none" w:sz="0" w:space="0" w:color="auto"/>
          </w:divBdr>
        </w:div>
        <w:div w:id="631249560">
          <w:marLeft w:val="-639"/>
          <w:marRight w:val="0"/>
          <w:marTop w:val="0"/>
          <w:marBottom w:val="0"/>
          <w:divBdr>
            <w:top w:val="none" w:sz="0" w:space="0" w:color="auto"/>
            <w:left w:val="none" w:sz="0" w:space="0" w:color="auto"/>
            <w:bottom w:val="none" w:sz="0" w:space="0" w:color="auto"/>
            <w:right w:val="none" w:sz="0" w:space="0" w:color="auto"/>
          </w:divBdr>
        </w:div>
        <w:div w:id="1205873884">
          <w:marLeft w:val="1098"/>
          <w:marRight w:val="0"/>
          <w:marTop w:val="0"/>
          <w:marBottom w:val="0"/>
          <w:divBdr>
            <w:top w:val="none" w:sz="0" w:space="0" w:color="auto"/>
            <w:left w:val="none" w:sz="0" w:space="0" w:color="auto"/>
            <w:bottom w:val="none" w:sz="0" w:space="0" w:color="auto"/>
            <w:right w:val="none" w:sz="0" w:space="0" w:color="auto"/>
          </w:divBdr>
        </w:div>
        <w:div w:id="1674382286">
          <w:marLeft w:val="1080"/>
          <w:marRight w:val="0"/>
          <w:marTop w:val="0"/>
          <w:marBottom w:val="0"/>
          <w:divBdr>
            <w:top w:val="none" w:sz="0" w:space="0" w:color="auto"/>
            <w:left w:val="none" w:sz="0" w:space="0" w:color="auto"/>
            <w:bottom w:val="none" w:sz="0" w:space="0" w:color="auto"/>
            <w:right w:val="none" w:sz="0" w:space="0" w:color="auto"/>
          </w:divBdr>
        </w:div>
        <w:div w:id="1906330776">
          <w:marLeft w:val="1098"/>
          <w:marRight w:val="0"/>
          <w:marTop w:val="0"/>
          <w:marBottom w:val="0"/>
          <w:divBdr>
            <w:top w:val="none" w:sz="0" w:space="0" w:color="auto"/>
            <w:left w:val="none" w:sz="0" w:space="0" w:color="auto"/>
            <w:bottom w:val="none" w:sz="0" w:space="0" w:color="auto"/>
            <w:right w:val="none" w:sz="0" w:space="0" w:color="auto"/>
          </w:divBdr>
        </w:div>
        <w:div w:id="2089232737">
          <w:marLeft w:val="1098"/>
          <w:marRight w:val="0"/>
          <w:marTop w:val="0"/>
          <w:marBottom w:val="0"/>
          <w:divBdr>
            <w:top w:val="none" w:sz="0" w:space="0" w:color="auto"/>
            <w:left w:val="none" w:sz="0" w:space="0" w:color="auto"/>
            <w:bottom w:val="none" w:sz="0" w:space="0" w:color="auto"/>
            <w:right w:val="none" w:sz="0" w:space="0" w:color="auto"/>
          </w:divBdr>
        </w:div>
        <w:div w:id="1949047332">
          <w:marLeft w:val="1098"/>
          <w:marRight w:val="0"/>
          <w:marTop w:val="0"/>
          <w:marBottom w:val="0"/>
          <w:divBdr>
            <w:top w:val="none" w:sz="0" w:space="0" w:color="auto"/>
            <w:left w:val="none" w:sz="0" w:space="0" w:color="auto"/>
            <w:bottom w:val="none" w:sz="0" w:space="0" w:color="auto"/>
            <w:right w:val="none" w:sz="0" w:space="0" w:color="auto"/>
          </w:divBdr>
        </w:div>
      </w:divsChild>
    </w:div>
    <w:div w:id="1496140572">
      <w:bodyDiv w:val="1"/>
      <w:marLeft w:val="0"/>
      <w:marRight w:val="0"/>
      <w:marTop w:val="0"/>
      <w:marBottom w:val="0"/>
      <w:divBdr>
        <w:top w:val="none" w:sz="0" w:space="0" w:color="auto"/>
        <w:left w:val="none" w:sz="0" w:space="0" w:color="auto"/>
        <w:bottom w:val="none" w:sz="0" w:space="0" w:color="auto"/>
        <w:right w:val="none" w:sz="0" w:space="0" w:color="auto"/>
      </w:divBdr>
    </w:div>
    <w:div w:id="1571427910">
      <w:bodyDiv w:val="1"/>
      <w:marLeft w:val="0"/>
      <w:marRight w:val="0"/>
      <w:marTop w:val="0"/>
      <w:marBottom w:val="0"/>
      <w:divBdr>
        <w:top w:val="none" w:sz="0" w:space="0" w:color="auto"/>
        <w:left w:val="none" w:sz="0" w:space="0" w:color="auto"/>
        <w:bottom w:val="none" w:sz="0" w:space="0" w:color="auto"/>
        <w:right w:val="none" w:sz="0" w:space="0" w:color="auto"/>
      </w:divBdr>
      <w:divsChild>
        <w:div w:id="303507423">
          <w:marLeft w:val="0"/>
          <w:marRight w:val="0"/>
          <w:marTop w:val="0"/>
          <w:marBottom w:val="0"/>
          <w:divBdr>
            <w:top w:val="none" w:sz="0" w:space="0" w:color="auto"/>
            <w:left w:val="none" w:sz="0" w:space="0" w:color="auto"/>
            <w:bottom w:val="none" w:sz="0" w:space="0" w:color="auto"/>
            <w:right w:val="none" w:sz="0" w:space="0" w:color="auto"/>
          </w:divBdr>
        </w:div>
        <w:div w:id="918252436">
          <w:marLeft w:val="0"/>
          <w:marRight w:val="0"/>
          <w:marTop w:val="0"/>
          <w:marBottom w:val="0"/>
          <w:divBdr>
            <w:top w:val="none" w:sz="0" w:space="0" w:color="auto"/>
            <w:left w:val="none" w:sz="0" w:space="0" w:color="auto"/>
            <w:bottom w:val="none" w:sz="0" w:space="0" w:color="auto"/>
            <w:right w:val="none" w:sz="0" w:space="0" w:color="auto"/>
          </w:divBdr>
        </w:div>
        <w:div w:id="788550290">
          <w:marLeft w:val="0"/>
          <w:marRight w:val="0"/>
          <w:marTop w:val="0"/>
          <w:marBottom w:val="0"/>
          <w:divBdr>
            <w:top w:val="none" w:sz="0" w:space="0" w:color="auto"/>
            <w:left w:val="none" w:sz="0" w:space="0" w:color="auto"/>
            <w:bottom w:val="none" w:sz="0" w:space="0" w:color="auto"/>
            <w:right w:val="none" w:sz="0" w:space="0" w:color="auto"/>
          </w:divBdr>
        </w:div>
      </w:divsChild>
    </w:div>
    <w:div w:id="1604877692">
      <w:bodyDiv w:val="1"/>
      <w:marLeft w:val="0"/>
      <w:marRight w:val="0"/>
      <w:marTop w:val="0"/>
      <w:marBottom w:val="0"/>
      <w:divBdr>
        <w:top w:val="none" w:sz="0" w:space="0" w:color="auto"/>
        <w:left w:val="none" w:sz="0" w:space="0" w:color="auto"/>
        <w:bottom w:val="none" w:sz="0" w:space="0" w:color="auto"/>
        <w:right w:val="none" w:sz="0" w:space="0" w:color="auto"/>
      </w:divBdr>
      <w:divsChild>
        <w:div w:id="2010329887">
          <w:marLeft w:val="0"/>
          <w:marRight w:val="0"/>
          <w:marTop w:val="0"/>
          <w:marBottom w:val="0"/>
          <w:divBdr>
            <w:top w:val="none" w:sz="0" w:space="0" w:color="auto"/>
            <w:left w:val="none" w:sz="0" w:space="0" w:color="auto"/>
            <w:bottom w:val="none" w:sz="0" w:space="0" w:color="auto"/>
            <w:right w:val="none" w:sz="0" w:space="0" w:color="auto"/>
          </w:divBdr>
        </w:div>
        <w:div w:id="1364553587">
          <w:marLeft w:val="0"/>
          <w:marRight w:val="0"/>
          <w:marTop w:val="0"/>
          <w:marBottom w:val="0"/>
          <w:divBdr>
            <w:top w:val="none" w:sz="0" w:space="0" w:color="auto"/>
            <w:left w:val="none" w:sz="0" w:space="0" w:color="auto"/>
            <w:bottom w:val="none" w:sz="0" w:space="0" w:color="auto"/>
            <w:right w:val="none" w:sz="0" w:space="0" w:color="auto"/>
          </w:divBdr>
        </w:div>
        <w:div w:id="715785836">
          <w:marLeft w:val="0"/>
          <w:marRight w:val="0"/>
          <w:marTop w:val="0"/>
          <w:marBottom w:val="0"/>
          <w:divBdr>
            <w:top w:val="none" w:sz="0" w:space="0" w:color="auto"/>
            <w:left w:val="none" w:sz="0" w:space="0" w:color="auto"/>
            <w:bottom w:val="none" w:sz="0" w:space="0" w:color="auto"/>
            <w:right w:val="none" w:sz="0" w:space="0" w:color="auto"/>
          </w:divBdr>
        </w:div>
      </w:divsChild>
    </w:div>
    <w:div w:id="1927298930">
      <w:bodyDiv w:val="1"/>
      <w:marLeft w:val="0"/>
      <w:marRight w:val="0"/>
      <w:marTop w:val="0"/>
      <w:marBottom w:val="0"/>
      <w:divBdr>
        <w:top w:val="none" w:sz="0" w:space="0" w:color="auto"/>
        <w:left w:val="none" w:sz="0" w:space="0" w:color="auto"/>
        <w:bottom w:val="none" w:sz="0" w:space="0" w:color="auto"/>
        <w:right w:val="none" w:sz="0" w:space="0" w:color="auto"/>
      </w:divBdr>
      <w:divsChild>
        <w:div w:id="299306982">
          <w:marLeft w:val="0"/>
          <w:marRight w:val="0"/>
          <w:marTop w:val="0"/>
          <w:marBottom w:val="0"/>
          <w:divBdr>
            <w:top w:val="none" w:sz="0" w:space="0" w:color="auto"/>
            <w:left w:val="none" w:sz="0" w:space="0" w:color="auto"/>
            <w:bottom w:val="none" w:sz="0" w:space="0" w:color="auto"/>
            <w:right w:val="none" w:sz="0" w:space="0" w:color="auto"/>
          </w:divBdr>
        </w:div>
      </w:divsChild>
    </w:div>
    <w:div w:id="2066562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E8E4B-CF68-4450-94FD-B5F4EFEA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Falkowski</dc:creator>
  <cp:lastModifiedBy>lbrendel</cp:lastModifiedBy>
  <cp:revision>5</cp:revision>
  <cp:lastPrinted>2014-08-23T17:57:00Z</cp:lastPrinted>
  <dcterms:created xsi:type="dcterms:W3CDTF">2016-07-19T20:07:00Z</dcterms:created>
  <dcterms:modified xsi:type="dcterms:W3CDTF">2016-07-26T17:33:00Z</dcterms:modified>
</cp:coreProperties>
</file>